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FB0" w:rsidRDefault="00C92FB0" w:rsidP="00C92FB0">
      <w:pPr>
        <w:rPr>
          <w:sz w:val="22"/>
          <w:szCs w:val="22"/>
        </w:rPr>
      </w:pPr>
      <w:bookmarkStart w:id="0" w:name="_GoBack"/>
      <w:bookmarkEnd w:id="0"/>
    </w:p>
    <w:p w:rsidR="006B216B" w:rsidRPr="009A328E" w:rsidRDefault="006B216B" w:rsidP="00C92FB0">
      <w:pPr>
        <w:rPr>
          <w:sz w:val="22"/>
          <w:szCs w:val="22"/>
        </w:rPr>
      </w:pPr>
    </w:p>
    <w:p w:rsidR="00C92FB0" w:rsidRPr="009A328E" w:rsidRDefault="00C92FB0" w:rsidP="00C92FB0">
      <w:pPr>
        <w:rPr>
          <w:sz w:val="22"/>
          <w:szCs w:val="22"/>
        </w:rPr>
      </w:pPr>
      <w:r>
        <w:rPr>
          <w:noProof/>
          <w:sz w:val="22"/>
          <w:szCs w:val="22"/>
          <w:lang w:eastAsia="ru-RU" w:bidi="ar-SA"/>
        </w:rPr>
        <w:drawing>
          <wp:anchor distT="0" distB="0" distL="114300" distR="114300" simplePos="0" relativeHeight="251659264" behindDoc="0" locked="0" layoutInCell="1" allowOverlap="1" wp14:anchorId="49BA2D28" wp14:editId="066335CB">
            <wp:simplePos x="0" y="0"/>
            <wp:positionH relativeFrom="column">
              <wp:posOffset>2838450</wp:posOffset>
            </wp:positionH>
            <wp:positionV relativeFrom="paragraph">
              <wp:posOffset>-4445</wp:posOffset>
            </wp:positionV>
            <wp:extent cx="447675" cy="561975"/>
            <wp:effectExtent l="0" t="0" r="9525" b="9525"/>
            <wp:wrapSquare wrapText="lef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328E">
        <w:rPr>
          <w:sz w:val="22"/>
          <w:szCs w:val="22"/>
        </w:rPr>
        <w:br w:type="textWrapping" w:clear="all"/>
      </w:r>
    </w:p>
    <w:p w:rsidR="00C92FB0" w:rsidRPr="009A328E" w:rsidRDefault="00C92FB0" w:rsidP="00C92FB0">
      <w:pPr>
        <w:jc w:val="center"/>
        <w:rPr>
          <w:sz w:val="22"/>
          <w:szCs w:val="22"/>
        </w:rPr>
      </w:pPr>
      <w:r w:rsidRPr="009A328E">
        <w:rPr>
          <w:b/>
          <w:sz w:val="22"/>
          <w:szCs w:val="22"/>
        </w:rPr>
        <w:t>СОВЕТ ДЕПУТАТОВ</w:t>
      </w:r>
    </w:p>
    <w:p w:rsidR="00C92FB0" w:rsidRPr="009A328E" w:rsidRDefault="00C92FB0" w:rsidP="00C92FB0">
      <w:pPr>
        <w:jc w:val="center"/>
        <w:rPr>
          <w:b/>
          <w:sz w:val="22"/>
          <w:szCs w:val="22"/>
        </w:rPr>
      </w:pPr>
      <w:r w:rsidRPr="009A328E">
        <w:rPr>
          <w:b/>
          <w:sz w:val="22"/>
          <w:szCs w:val="22"/>
        </w:rPr>
        <w:t>МУНИЦИПАЛЬНОГО ОБРАЗОВАНИЯ  СЕЛЬСКОГО ПОСЕЛЕНИЯ «ТАНХОЙСКОЕ»</w:t>
      </w:r>
    </w:p>
    <w:p w:rsidR="00C92FB0" w:rsidRPr="009A328E" w:rsidRDefault="00C92FB0" w:rsidP="00C92FB0">
      <w:pPr>
        <w:jc w:val="center"/>
        <w:rPr>
          <w:b/>
          <w:sz w:val="22"/>
          <w:szCs w:val="22"/>
        </w:rPr>
      </w:pPr>
      <w:r w:rsidRPr="009A328E">
        <w:rPr>
          <w:b/>
          <w:sz w:val="22"/>
          <w:szCs w:val="22"/>
        </w:rPr>
        <w:t xml:space="preserve">КАБАНСКОГО РАЙОНА РЕСПУБЛИКИ БУРЯТИЯ </w:t>
      </w:r>
    </w:p>
    <w:p w:rsidR="00C92FB0" w:rsidRPr="009A328E" w:rsidRDefault="00C92FB0" w:rsidP="00C92FB0">
      <w:pPr>
        <w:jc w:val="center"/>
        <w:rPr>
          <w:b/>
          <w:sz w:val="22"/>
          <w:szCs w:val="22"/>
        </w:rPr>
      </w:pPr>
      <w:r w:rsidRPr="009A328E">
        <w:rPr>
          <w:b/>
          <w:sz w:val="22"/>
          <w:szCs w:val="22"/>
        </w:rPr>
        <w:t xml:space="preserve">РЕШЕНИЕ </w:t>
      </w:r>
    </w:p>
    <w:p w:rsidR="00C92FB0" w:rsidRPr="009A328E" w:rsidRDefault="00C92FB0" w:rsidP="00C92FB0">
      <w:pPr>
        <w:tabs>
          <w:tab w:val="left" w:pos="1940"/>
        </w:tabs>
        <w:jc w:val="center"/>
        <w:rPr>
          <w:b/>
          <w:caps/>
          <w:sz w:val="22"/>
          <w:szCs w:val="22"/>
        </w:rPr>
      </w:pPr>
      <w:r w:rsidRPr="009A328E">
        <w:rPr>
          <w:sz w:val="22"/>
          <w:szCs w:val="22"/>
        </w:rPr>
        <w:t>_________________________________________________________________</w:t>
      </w:r>
      <w:r w:rsidRPr="009A328E">
        <w:rPr>
          <w:b/>
          <w:caps/>
          <w:sz w:val="22"/>
          <w:szCs w:val="22"/>
        </w:rPr>
        <w:t xml:space="preserve">                                                          </w:t>
      </w:r>
    </w:p>
    <w:p w:rsidR="00C92FB0" w:rsidRPr="009A328E" w:rsidRDefault="00C92FB0" w:rsidP="00C92FB0">
      <w:pPr>
        <w:tabs>
          <w:tab w:val="left" w:pos="1940"/>
        </w:tabs>
        <w:rPr>
          <w:b/>
          <w:sz w:val="22"/>
          <w:szCs w:val="22"/>
        </w:rPr>
      </w:pPr>
      <w:r w:rsidRPr="009A328E">
        <w:rPr>
          <w:b/>
          <w:sz w:val="22"/>
          <w:szCs w:val="22"/>
        </w:rPr>
        <w:t xml:space="preserve">    </w:t>
      </w:r>
      <w:r w:rsidRPr="009A328E">
        <w:rPr>
          <w:b/>
          <w:sz w:val="22"/>
          <w:szCs w:val="22"/>
        </w:rPr>
        <w:tab/>
      </w:r>
    </w:p>
    <w:p w:rsidR="00C92FB0" w:rsidRPr="009A328E" w:rsidRDefault="00C92FB0" w:rsidP="00C92FB0">
      <w:pPr>
        <w:tabs>
          <w:tab w:val="left" w:pos="1940"/>
        </w:tabs>
        <w:rPr>
          <w:sz w:val="22"/>
          <w:szCs w:val="22"/>
        </w:rPr>
      </w:pPr>
      <w:r w:rsidRPr="009A328E">
        <w:rPr>
          <w:sz w:val="22"/>
          <w:szCs w:val="22"/>
        </w:rPr>
        <w:t xml:space="preserve">№ </w:t>
      </w:r>
      <w:r>
        <w:rPr>
          <w:sz w:val="22"/>
          <w:szCs w:val="22"/>
        </w:rPr>
        <w:t>49</w:t>
      </w:r>
      <w:r w:rsidRPr="009A328E">
        <w:rPr>
          <w:sz w:val="22"/>
          <w:szCs w:val="22"/>
        </w:rPr>
        <w:t xml:space="preserve">                                                                                                                               от </w:t>
      </w:r>
      <w:r>
        <w:rPr>
          <w:sz w:val="22"/>
          <w:szCs w:val="22"/>
        </w:rPr>
        <w:t>03</w:t>
      </w:r>
      <w:r w:rsidRPr="009A328E">
        <w:rPr>
          <w:sz w:val="22"/>
          <w:szCs w:val="22"/>
        </w:rPr>
        <w:t xml:space="preserve"> </w:t>
      </w:r>
      <w:r>
        <w:rPr>
          <w:sz w:val="22"/>
          <w:szCs w:val="22"/>
        </w:rPr>
        <w:t>апреля</w:t>
      </w:r>
      <w:r w:rsidRPr="009A328E">
        <w:rPr>
          <w:sz w:val="22"/>
          <w:szCs w:val="22"/>
        </w:rPr>
        <w:t xml:space="preserve"> 2024г.</w:t>
      </w:r>
    </w:p>
    <w:p w:rsidR="00C92FB0" w:rsidRPr="009A328E" w:rsidRDefault="00C92FB0" w:rsidP="00C92FB0">
      <w:pPr>
        <w:tabs>
          <w:tab w:val="left" w:pos="1940"/>
        </w:tabs>
        <w:rPr>
          <w:b/>
          <w:sz w:val="22"/>
          <w:szCs w:val="22"/>
        </w:rPr>
      </w:pPr>
      <w:r w:rsidRPr="009A328E">
        <w:rPr>
          <w:b/>
          <w:sz w:val="22"/>
          <w:szCs w:val="22"/>
        </w:rPr>
        <w:t xml:space="preserve"> </w:t>
      </w:r>
    </w:p>
    <w:p w:rsidR="00C92FB0" w:rsidRPr="009A328E" w:rsidRDefault="00C92FB0" w:rsidP="00C92FB0">
      <w:pPr>
        <w:tabs>
          <w:tab w:val="left" w:pos="1940"/>
        </w:tabs>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tblGrid>
      <w:tr w:rsidR="00C92FB0" w:rsidRPr="009A328E" w:rsidTr="00234DE4">
        <w:trPr>
          <w:trHeight w:val="180"/>
        </w:trPr>
        <w:tc>
          <w:tcPr>
            <w:tcW w:w="4680" w:type="dxa"/>
            <w:tcBorders>
              <w:top w:val="nil"/>
              <w:left w:val="nil"/>
              <w:bottom w:val="nil"/>
              <w:right w:val="nil"/>
            </w:tcBorders>
          </w:tcPr>
          <w:p w:rsidR="00C92FB0" w:rsidRPr="009A328E" w:rsidRDefault="00C92FB0" w:rsidP="00234DE4">
            <w:pPr>
              <w:keepNext/>
              <w:suppressAutoHyphens w:val="0"/>
              <w:outlineLvl w:val="0"/>
              <w:rPr>
                <w:rFonts w:eastAsia="Times New Roman" w:cs="Times New Roman"/>
                <w:b/>
                <w:kern w:val="0"/>
                <w:sz w:val="25"/>
                <w:szCs w:val="25"/>
                <w:lang w:eastAsia="ru-RU" w:bidi="ar-SA"/>
              </w:rPr>
            </w:pPr>
            <w:r w:rsidRPr="009A328E">
              <w:rPr>
                <w:rFonts w:eastAsia="Times New Roman" w:cs="Times New Roman"/>
                <w:b/>
                <w:kern w:val="0"/>
                <w:sz w:val="25"/>
                <w:szCs w:val="25"/>
                <w:lang w:eastAsia="ru-RU" w:bidi="ar-SA"/>
              </w:rPr>
              <w:t>«</w:t>
            </w:r>
            <w:r w:rsidRPr="009A328E">
              <w:rPr>
                <w:rFonts w:eastAsia="Times New Roman" w:cs="Times New Roman"/>
                <w:b/>
                <w:kern w:val="0"/>
                <w:lang w:eastAsia="ru-RU" w:bidi="ar-SA"/>
              </w:rPr>
              <w:t>Об утверждении Отчета об исполнении бюджета сельског</w:t>
            </w:r>
            <w:r>
              <w:rPr>
                <w:rFonts w:eastAsia="Times New Roman" w:cs="Times New Roman"/>
                <w:b/>
                <w:kern w:val="0"/>
                <w:lang w:eastAsia="ru-RU" w:bidi="ar-SA"/>
              </w:rPr>
              <w:t>о поселения "Танхойское" за 2024</w:t>
            </w:r>
            <w:r w:rsidRPr="009A328E">
              <w:rPr>
                <w:rFonts w:eastAsia="Times New Roman" w:cs="Times New Roman"/>
                <w:b/>
                <w:kern w:val="0"/>
                <w:lang w:eastAsia="ru-RU" w:bidi="ar-SA"/>
              </w:rPr>
              <w:t xml:space="preserve"> год»</w:t>
            </w:r>
          </w:p>
        </w:tc>
      </w:tr>
    </w:tbl>
    <w:p w:rsidR="00C92FB0" w:rsidRPr="009A328E" w:rsidRDefault="00C92FB0" w:rsidP="00C92FB0">
      <w:pPr>
        <w:widowControl/>
        <w:suppressAutoHyphens w:val="0"/>
        <w:autoSpaceDE w:val="0"/>
        <w:autoSpaceDN w:val="0"/>
        <w:adjustRightInd w:val="0"/>
        <w:rPr>
          <w:rFonts w:eastAsia="Times New Roman" w:cs="Times New Roman"/>
          <w:b/>
          <w:kern w:val="0"/>
          <w:sz w:val="25"/>
          <w:szCs w:val="25"/>
          <w:lang w:eastAsia="ru-RU" w:bidi="ar-SA"/>
        </w:rPr>
      </w:pPr>
    </w:p>
    <w:p w:rsidR="00C92FB0" w:rsidRPr="009A328E" w:rsidRDefault="00C92FB0" w:rsidP="00C92FB0">
      <w:pPr>
        <w:widowControl/>
        <w:suppressAutoHyphens w:val="0"/>
        <w:autoSpaceDE w:val="0"/>
        <w:autoSpaceDN w:val="0"/>
        <w:adjustRightInd w:val="0"/>
        <w:ind w:firstLine="708"/>
        <w:rPr>
          <w:rFonts w:eastAsia="Times New Roman" w:cs="Times New Roman"/>
          <w:kern w:val="0"/>
          <w:sz w:val="22"/>
          <w:szCs w:val="22"/>
          <w:lang w:eastAsia="ru-RU" w:bidi="ar-SA"/>
        </w:rPr>
      </w:pPr>
      <w:r w:rsidRPr="009A328E">
        <w:rPr>
          <w:rFonts w:eastAsia="Times New Roman" w:cs="Times New Roman"/>
          <w:kern w:val="0"/>
          <w:sz w:val="22"/>
          <w:szCs w:val="22"/>
          <w:lang w:eastAsia="ru-RU" w:bidi="ar-SA"/>
        </w:rPr>
        <w:t>Рассмотрев представленный Администрацией муниципального образования сельского поселения "Танхойское" Кабанского района Республики Бурятия отчет «Об исполнении бюджета за 2023 год» сельского поселения "Танхойское", Совет депутатов муниципального образования сельского поселения "Танхойское" Кабанского района Республики Бурятия решил:</w:t>
      </w:r>
    </w:p>
    <w:p w:rsidR="00C92FB0" w:rsidRPr="009A328E" w:rsidRDefault="00C92FB0" w:rsidP="00C92FB0">
      <w:pPr>
        <w:widowControl/>
        <w:suppressAutoHyphens w:val="0"/>
        <w:autoSpaceDE w:val="0"/>
        <w:autoSpaceDN w:val="0"/>
        <w:adjustRightInd w:val="0"/>
        <w:jc w:val="both"/>
        <w:rPr>
          <w:rFonts w:eastAsia="Times New Roman" w:cs="Times New Roman"/>
          <w:b/>
          <w:bCs/>
          <w:kern w:val="0"/>
          <w:sz w:val="22"/>
          <w:szCs w:val="22"/>
          <w:lang w:eastAsia="ru-RU" w:bidi="ar-SA"/>
        </w:rPr>
      </w:pPr>
    </w:p>
    <w:p w:rsidR="00C92FB0" w:rsidRPr="009A328E" w:rsidRDefault="00C92FB0" w:rsidP="00C92FB0">
      <w:pPr>
        <w:widowControl/>
        <w:numPr>
          <w:ilvl w:val="0"/>
          <w:numId w:val="1"/>
        </w:numPr>
        <w:suppressAutoHyphens w:val="0"/>
        <w:autoSpaceDE w:val="0"/>
        <w:autoSpaceDN w:val="0"/>
        <w:adjustRightInd w:val="0"/>
        <w:jc w:val="both"/>
        <w:rPr>
          <w:rFonts w:ascii="Arial" w:eastAsia="Times New Roman" w:hAnsi="Arial" w:cs="Arial"/>
          <w:kern w:val="0"/>
          <w:sz w:val="22"/>
          <w:szCs w:val="22"/>
          <w:lang w:eastAsia="ru-RU" w:bidi="ar-SA"/>
        </w:rPr>
      </w:pPr>
      <w:r w:rsidRPr="009A328E">
        <w:rPr>
          <w:rFonts w:eastAsia="Times New Roman" w:cs="Times New Roman"/>
          <w:kern w:val="0"/>
          <w:sz w:val="22"/>
          <w:szCs w:val="22"/>
          <w:lang w:eastAsia="ru-RU" w:bidi="ar-SA"/>
        </w:rPr>
        <w:t xml:space="preserve"> Утвердить Отч</w:t>
      </w:r>
      <w:r>
        <w:rPr>
          <w:rFonts w:eastAsia="Times New Roman" w:cs="Times New Roman"/>
          <w:kern w:val="0"/>
          <w:sz w:val="22"/>
          <w:szCs w:val="22"/>
          <w:lang w:eastAsia="ru-RU" w:bidi="ar-SA"/>
        </w:rPr>
        <w:t>ет об исполнении бюджета за 2024</w:t>
      </w:r>
      <w:r w:rsidRPr="009A328E">
        <w:rPr>
          <w:rFonts w:eastAsia="Times New Roman" w:cs="Times New Roman"/>
          <w:kern w:val="0"/>
          <w:sz w:val="22"/>
          <w:szCs w:val="22"/>
          <w:lang w:eastAsia="ru-RU" w:bidi="ar-SA"/>
        </w:rPr>
        <w:t xml:space="preserve"> год, основание пояснительная записка к отчету об исполнении бюджета муниципального образования сельского поселения «Танхойское» за 2023 год.</w:t>
      </w:r>
    </w:p>
    <w:p w:rsidR="00C92FB0" w:rsidRPr="009A328E" w:rsidRDefault="00C92FB0" w:rsidP="00C92FB0">
      <w:pPr>
        <w:spacing w:line="247" w:lineRule="auto"/>
        <w:ind w:firstLine="540"/>
        <w:jc w:val="both"/>
        <w:rPr>
          <w:sz w:val="22"/>
          <w:szCs w:val="22"/>
        </w:rPr>
      </w:pPr>
    </w:p>
    <w:p w:rsidR="00C92FB0" w:rsidRPr="009A328E" w:rsidRDefault="00C92FB0" w:rsidP="00C92FB0">
      <w:pPr>
        <w:widowControl/>
        <w:suppressAutoHyphens w:val="0"/>
        <w:autoSpaceDE w:val="0"/>
        <w:autoSpaceDN w:val="0"/>
        <w:adjustRightInd w:val="0"/>
        <w:ind w:firstLine="540"/>
        <w:jc w:val="both"/>
        <w:rPr>
          <w:rFonts w:eastAsia="Times New Roman" w:cs="Times New Roman"/>
          <w:kern w:val="0"/>
          <w:sz w:val="22"/>
          <w:szCs w:val="22"/>
          <w:lang w:eastAsia="ru-RU" w:bidi="ar-SA"/>
        </w:rPr>
      </w:pPr>
      <w:r w:rsidRPr="009A328E">
        <w:rPr>
          <w:rFonts w:eastAsia="Times New Roman" w:cs="Times New Roman"/>
          <w:kern w:val="0"/>
          <w:sz w:val="22"/>
          <w:szCs w:val="22"/>
          <w:lang w:eastAsia="ru-RU" w:bidi="ar-SA"/>
        </w:rPr>
        <w:t>2. Насто</w:t>
      </w:r>
      <w:r>
        <w:rPr>
          <w:rFonts w:eastAsia="Times New Roman" w:cs="Times New Roman"/>
          <w:kern w:val="0"/>
          <w:sz w:val="22"/>
          <w:szCs w:val="22"/>
          <w:lang w:eastAsia="ru-RU" w:bidi="ar-SA"/>
        </w:rPr>
        <w:t>ящее решение вступает в силу с 3 апреля 2025</w:t>
      </w:r>
      <w:r w:rsidRPr="009A328E">
        <w:rPr>
          <w:rFonts w:eastAsia="Times New Roman" w:cs="Times New Roman"/>
          <w:kern w:val="0"/>
          <w:sz w:val="22"/>
          <w:szCs w:val="22"/>
          <w:lang w:eastAsia="ru-RU" w:bidi="ar-SA"/>
        </w:rPr>
        <w:t xml:space="preserve"> года и подлежит опубликованию.</w:t>
      </w:r>
    </w:p>
    <w:p w:rsidR="00C92FB0" w:rsidRPr="009A328E" w:rsidRDefault="00C92FB0" w:rsidP="00C92FB0">
      <w:pPr>
        <w:ind w:left="60"/>
        <w:jc w:val="both"/>
      </w:pPr>
    </w:p>
    <w:p w:rsidR="00C92FB0" w:rsidRPr="009A328E" w:rsidRDefault="00C92FB0" w:rsidP="00C92FB0">
      <w:pPr>
        <w:ind w:left="60"/>
        <w:jc w:val="both"/>
        <w:rPr>
          <w:b/>
          <w:sz w:val="22"/>
          <w:szCs w:val="22"/>
        </w:rPr>
      </w:pPr>
    </w:p>
    <w:p w:rsidR="00C92FB0" w:rsidRPr="009A328E" w:rsidRDefault="00C92FB0" w:rsidP="00C92FB0">
      <w:pPr>
        <w:ind w:left="60"/>
        <w:jc w:val="both"/>
        <w:rPr>
          <w:b/>
          <w:sz w:val="22"/>
          <w:szCs w:val="22"/>
        </w:rPr>
      </w:pPr>
    </w:p>
    <w:p w:rsidR="00C92FB0" w:rsidRPr="009A328E" w:rsidRDefault="00C92FB0" w:rsidP="00C92FB0">
      <w:pPr>
        <w:ind w:left="60"/>
        <w:jc w:val="both"/>
        <w:rPr>
          <w:b/>
          <w:sz w:val="22"/>
          <w:szCs w:val="22"/>
        </w:rPr>
      </w:pPr>
    </w:p>
    <w:p w:rsidR="00C92FB0" w:rsidRPr="009A328E" w:rsidRDefault="00C92FB0" w:rsidP="00C92FB0">
      <w:pPr>
        <w:ind w:left="60"/>
        <w:jc w:val="both"/>
        <w:rPr>
          <w:b/>
          <w:sz w:val="22"/>
          <w:szCs w:val="22"/>
        </w:rPr>
      </w:pPr>
    </w:p>
    <w:p w:rsidR="00C92FB0" w:rsidRPr="009A328E" w:rsidRDefault="00C92FB0" w:rsidP="00C92FB0">
      <w:pPr>
        <w:ind w:left="60"/>
        <w:jc w:val="both"/>
        <w:rPr>
          <w:b/>
          <w:sz w:val="22"/>
          <w:szCs w:val="22"/>
        </w:rPr>
      </w:pPr>
      <w:r w:rsidRPr="009A328E">
        <w:rPr>
          <w:b/>
          <w:sz w:val="22"/>
          <w:szCs w:val="22"/>
        </w:rPr>
        <w:t>Председатель Совета депутатов</w:t>
      </w:r>
    </w:p>
    <w:p w:rsidR="00C92FB0" w:rsidRPr="009A328E" w:rsidRDefault="00C92FB0" w:rsidP="00C92FB0">
      <w:pPr>
        <w:spacing w:line="480" w:lineRule="auto"/>
        <w:ind w:firstLine="60"/>
        <w:rPr>
          <w:b/>
          <w:sz w:val="22"/>
          <w:szCs w:val="22"/>
        </w:rPr>
      </w:pPr>
      <w:r>
        <w:rPr>
          <w:b/>
          <w:sz w:val="22"/>
          <w:szCs w:val="22"/>
        </w:rPr>
        <w:t>МО СП</w:t>
      </w:r>
      <w:r w:rsidRPr="009A328E">
        <w:rPr>
          <w:b/>
          <w:sz w:val="22"/>
          <w:szCs w:val="22"/>
        </w:rPr>
        <w:t xml:space="preserve"> «Танхойское»           </w:t>
      </w:r>
      <w:r w:rsidRPr="009A328E">
        <w:rPr>
          <w:b/>
          <w:sz w:val="22"/>
          <w:szCs w:val="22"/>
        </w:rPr>
        <w:tab/>
      </w:r>
      <w:r w:rsidRPr="009A328E">
        <w:rPr>
          <w:b/>
          <w:sz w:val="22"/>
          <w:szCs w:val="22"/>
        </w:rPr>
        <w:tab/>
        <w:t xml:space="preserve">  </w:t>
      </w:r>
      <w:r w:rsidRPr="009A328E">
        <w:rPr>
          <w:b/>
          <w:sz w:val="22"/>
          <w:szCs w:val="22"/>
        </w:rPr>
        <w:tab/>
        <w:t xml:space="preserve">                              М.Д. Титорук</w:t>
      </w:r>
    </w:p>
    <w:p w:rsidR="00C92FB0" w:rsidRPr="009A328E" w:rsidRDefault="00C92FB0" w:rsidP="00C92FB0">
      <w:pPr>
        <w:spacing w:line="480" w:lineRule="auto"/>
        <w:ind w:firstLine="60"/>
        <w:rPr>
          <w:b/>
          <w:sz w:val="22"/>
          <w:szCs w:val="22"/>
        </w:rPr>
      </w:pPr>
    </w:p>
    <w:p w:rsidR="00C92FB0" w:rsidRDefault="00C92FB0" w:rsidP="00C92FB0"/>
    <w:p w:rsidR="005E15D7" w:rsidRDefault="00AF10CC"/>
    <w:sectPr w:rsidR="005E15D7">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10CC" w:rsidRDefault="00AF10CC" w:rsidP="006B216B">
      <w:r>
        <w:separator/>
      </w:r>
    </w:p>
  </w:endnote>
  <w:endnote w:type="continuationSeparator" w:id="0">
    <w:p w:rsidR="00AF10CC" w:rsidRDefault="00AF10CC" w:rsidP="006B2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jaVu Sans">
    <w:altName w:val="Times New Roman"/>
    <w:charset w:val="00"/>
    <w:family w:val="auto"/>
    <w:pitch w:val="variable"/>
    <w:sig w:usb0="00000003" w:usb1="00000000" w:usb2="00000000" w:usb3="00000000" w:csb0="00000001" w:csb1="00000000"/>
  </w:font>
  <w:font w:name="Lohit Hindi">
    <w:altName w:val="MS Gothic"/>
    <w:panose1 w:val="00000000000000000000"/>
    <w:charset w:val="80"/>
    <w:family w:val="auto"/>
    <w:notTrueType/>
    <w:pitch w:val="default"/>
    <w:sig w:usb0="00000000" w:usb1="08070000" w:usb2="00000010" w:usb3="00000000" w:csb0="00020000"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10CC" w:rsidRDefault="00AF10CC" w:rsidP="006B216B">
      <w:r>
        <w:separator/>
      </w:r>
    </w:p>
  </w:footnote>
  <w:footnote w:type="continuationSeparator" w:id="0">
    <w:p w:rsidR="00AF10CC" w:rsidRDefault="00AF10CC" w:rsidP="006B21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16B" w:rsidRDefault="006B216B" w:rsidP="006B216B">
    <w:pPr>
      <w:pStyle w:val="a3"/>
      <w:tabs>
        <w:tab w:val="clear" w:pos="4677"/>
        <w:tab w:val="clear" w:pos="9355"/>
        <w:tab w:val="left" w:pos="8456"/>
      </w:tabs>
    </w:pPr>
    <w:r>
      <w:t xml:space="preserve">                                                                                                                                      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E23430"/>
    <w:multiLevelType w:val="hybridMultilevel"/>
    <w:tmpl w:val="496E67E2"/>
    <w:lvl w:ilvl="0" w:tplc="978666E2">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DB1"/>
    <w:rsid w:val="006B216B"/>
    <w:rsid w:val="008B52F9"/>
    <w:rsid w:val="00AF10CC"/>
    <w:rsid w:val="00C92FB0"/>
    <w:rsid w:val="00E34D18"/>
    <w:rsid w:val="00EE2D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FB0"/>
    <w:pPr>
      <w:widowControl w:val="0"/>
      <w:suppressAutoHyphens/>
      <w:spacing w:after="0" w:line="240" w:lineRule="auto"/>
    </w:pPr>
    <w:rPr>
      <w:rFonts w:ascii="Times New Roman" w:eastAsia="DejaVu Sans" w:hAnsi="Times New Roman" w:cs="Lohit Hindi"/>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B216B"/>
    <w:pPr>
      <w:tabs>
        <w:tab w:val="center" w:pos="4677"/>
        <w:tab w:val="right" w:pos="9355"/>
      </w:tabs>
    </w:pPr>
    <w:rPr>
      <w:rFonts w:cs="Mangal"/>
      <w:szCs w:val="21"/>
    </w:rPr>
  </w:style>
  <w:style w:type="character" w:customStyle="1" w:styleId="a4">
    <w:name w:val="Верхний колонтитул Знак"/>
    <w:basedOn w:val="a0"/>
    <w:link w:val="a3"/>
    <w:uiPriority w:val="99"/>
    <w:rsid w:val="006B216B"/>
    <w:rPr>
      <w:rFonts w:ascii="Times New Roman" w:eastAsia="DejaVu Sans" w:hAnsi="Times New Roman" w:cs="Mangal"/>
      <w:kern w:val="1"/>
      <w:sz w:val="24"/>
      <w:szCs w:val="21"/>
      <w:lang w:eastAsia="hi-IN" w:bidi="hi-IN"/>
    </w:rPr>
  </w:style>
  <w:style w:type="paragraph" w:styleId="a5">
    <w:name w:val="footer"/>
    <w:basedOn w:val="a"/>
    <w:link w:val="a6"/>
    <w:uiPriority w:val="99"/>
    <w:unhideWhenUsed/>
    <w:rsid w:val="006B216B"/>
    <w:pPr>
      <w:tabs>
        <w:tab w:val="center" w:pos="4677"/>
        <w:tab w:val="right" w:pos="9355"/>
      </w:tabs>
    </w:pPr>
    <w:rPr>
      <w:rFonts w:cs="Mangal"/>
      <w:szCs w:val="21"/>
    </w:rPr>
  </w:style>
  <w:style w:type="character" w:customStyle="1" w:styleId="a6">
    <w:name w:val="Нижний колонтитул Знак"/>
    <w:basedOn w:val="a0"/>
    <w:link w:val="a5"/>
    <w:uiPriority w:val="99"/>
    <w:rsid w:val="006B216B"/>
    <w:rPr>
      <w:rFonts w:ascii="Times New Roman" w:eastAsia="DejaVu Sans" w:hAnsi="Times New Roman" w:cs="Mangal"/>
      <w:kern w:val="1"/>
      <w:sz w:val="24"/>
      <w:szCs w:val="21"/>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FB0"/>
    <w:pPr>
      <w:widowControl w:val="0"/>
      <w:suppressAutoHyphens/>
      <w:spacing w:after="0" w:line="240" w:lineRule="auto"/>
    </w:pPr>
    <w:rPr>
      <w:rFonts w:ascii="Times New Roman" w:eastAsia="DejaVu Sans" w:hAnsi="Times New Roman" w:cs="Lohit Hindi"/>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B216B"/>
    <w:pPr>
      <w:tabs>
        <w:tab w:val="center" w:pos="4677"/>
        <w:tab w:val="right" w:pos="9355"/>
      </w:tabs>
    </w:pPr>
    <w:rPr>
      <w:rFonts w:cs="Mangal"/>
      <w:szCs w:val="21"/>
    </w:rPr>
  </w:style>
  <w:style w:type="character" w:customStyle="1" w:styleId="a4">
    <w:name w:val="Верхний колонтитул Знак"/>
    <w:basedOn w:val="a0"/>
    <w:link w:val="a3"/>
    <w:uiPriority w:val="99"/>
    <w:rsid w:val="006B216B"/>
    <w:rPr>
      <w:rFonts w:ascii="Times New Roman" w:eastAsia="DejaVu Sans" w:hAnsi="Times New Roman" w:cs="Mangal"/>
      <w:kern w:val="1"/>
      <w:sz w:val="24"/>
      <w:szCs w:val="21"/>
      <w:lang w:eastAsia="hi-IN" w:bidi="hi-IN"/>
    </w:rPr>
  </w:style>
  <w:style w:type="paragraph" w:styleId="a5">
    <w:name w:val="footer"/>
    <w:basedOn w:val="a"/>
    <w:link w:val="a6"/>
    <w:uiPriority w:val="99"/>
    <w:unhideWhenUsed/>
    <w:rsid w:val="006B216B"/>
    <w:pPr>
      <w:tabs>
        <w:tab w:val="center" w:pos="4677"/>
        <w:tab w:val="right" w:pos="9355"/>
      </w:tabs>
    </w:pPr>
    <w:rPr>
      <w:rFonts w:cs="Mangal"/>
      <w:szCs w:val="21"/>
    </w:rPr>
  </w:style>
  <w:style w:type="character" w:customStyle="1" w:styleId="a6">
    <w:name w:val="Нижний колонтитул Знак"/>
    <w:basedOn w:val="a0"/>
    <w:link w:val="a5"/>
    <w:uiPriority w:val="99"/>
    <w:rsid w:val="006B216B"/>
    <w:rPr>
      <w:rFonts w:ascii="Times New Roman" w:eastAsia="DejaVu Sans"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183</Words>
  <Characters>1046</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Tanhoi</dc:creator>
  <cp:keywords/>
  <dc:description/>
  <cp:lastModifiedBy>Tanhoi</cp:lastModifiedBy>
  <cp:revision>3</cp:revision>
  <cp:lastPrinted>2025-04-03T02:29:00Z</cp:lastPrinted>
  <dcterms:created xsi:type="dcterms:W3CDTF">2025-03-28T02:00:00Z</dcterms:created>
  <dcterms:modified xsi:type="dcterms:W3CDTF">2025-04-03T02:29:00Z</dcterms:modified>
</cp:coreProperties>
</file>