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8E" w:rsidRDefault="00EB428E" w:rsidP="000728A5">
      <w:pPr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                                                                                                                  </w:t>
      </w:r>
      <w:bookmarkStart w:id="0" w:name="_GoBack"/>
      <w:bookmarkEnd w:id="0"/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EB428E" w:rsidRDefault="00EB428E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D8E7A65" wp14:editId="3DFA5D72">
            <wp:simplePos x="0" y="0"/>
            <wp:positionH relativeFrom="column">
              <wp:posOffset>2838450</wp:posOffset>
            </wp:positionH>
            <wp:positionV relativeFrom="paragraph">
              <wp:posOffset>-300355</wp:posOffset>
            </wp:positionV>
            <wp:extent cx="447675" cy="561975"/>
            <wp:effectExtent l="0" t="0" r="9525" b="952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6FC" w:rsidRDefault="00DF46FC" w:rsidP="00DF46FC">
      <w:pPr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</w:p>
    <w:p w:rsidR="00DF46FC" w:rsidRPr="00EE53BE" w:rsidRDefault="00DF46FC" w:rsidP="00DF46FC">
      <w:pPr>
        <w:jc w:val="center"/>
        <w:rPr>
          <w:sz w:val="28"/>
          <w:szCs w:val="28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СОВЕТ ДЕПУТАТОВ</w:t>
      </w:r>
    </w:p>
    <w:p w:rsidR="00DF46FC" w:rsidRPr="00EE53BE" w:rsidRDefault="008860BD" w:rsidP="00DF46FC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>
        <w:rPr>
          <w:rFonts w:eastAsia="DejaVu Sans" w:cs="Lohit Hindi"/>
          <w:b/>
          <w:kern w:val="1"/>
          <w:sz w:val="22"/>
          <w:szCs w:val="22"/>
          <w:lang w:eastAsia="hi-IN" w:bidi="hi-IN"/>
        </w:rPr>
        <w:t xml:space="preserve">МУНИЦИПАЛЬНОГО ОБРАЗОВАНИЯ </w:t>
      </w:r>
      <w:r w:rsidR="00DF46FC"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СЕЛЬСКОГО ПОСЕЛЕНИЯ «ТАНХОЙСКОЕ»</w:t>
      </w:r>
    </w:p>
    <w:p w:rsidR="00DF46FC" w:rsidRPr="00EE53BE" w:rsidRDefault="00DF46FC" w:rsidP="00DF46FC">
      <w:pPr>
        <w:widowControl w:val="0"/>
        <w:suppressAutoHyphens/>
        <w:ind w:left="432"/>
        <w:jc w:val="center"/>
        <w:rPr>
          <w:rFonts w:eastAsia="DejaVu Sans" w:cs="Lohit Hindi"/>
          <w:b/>
          <w:kern w:val="1"/>
          <w:sz w:val="22"/>
          <w:szCs w:val="22"/>
          <w:lang w:eastAsia="hi-IN" w:bidi="hi-IN"/>
        </w:rPr>
      </w:pPr>
      <w:r w:rsidRPr="00EE53BE">
        <w:rPr>
          <w:rFonts w:eastAsia="DejaVu Sans" w:cs="Lohit Hindi"/>
          <w:b/>
          <w:kern w:val="1"/>
          <w:sz w:val="22"/>
          <w:szCs w:val="22"/>
          <w:lang w:eastAsia="hi-IN" w:bidi="hi-IN"/>
        </w:rPr>
        <w:t>КАБАНСКОГО РАЙОНА РЕСПУБЛИКИ БУРЯТИЯ</w:t>
      </w:r>
    </w:p>
    <w:p w:rsidR="00DF46FC" w:rsidRDefault="00DF46FC" w:rsidP="00DF46FC">
      <w:pPr>
        <w:pBdr>
          <w:bottom w:val="single" w:sz="12" w:space="1" w:color="auto"/>
        </w:pBdr>
        <w:jc w:val="center"/>
      </w:pPr>
    </w:p>
    <w:p w:rsidR="00DF46FC" w:rsidRPr="007B1F92" w:rsidRDefault="00DF46FC" w:rsidP="007B1F92">
      <w:pPr>
        <w:ind w:left="-57" w:firstLine="57"/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РЕШЕНИЕ</w:t>
      </w:r>
    </w:p>
    <w:p w:rsidR="00EB428E" w:rsidRDefault="00607DF6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>
        <w:rPr>
          <w:b/>
          <w:bCs/>
          <w:color w:val="212121"/>
        </w:rPr>
        <w:t>№</w:t>
      </w:r>
      <w:r w:rsidR="00A51B5C">
        <w:rPr>
          <w:b/>
          <w:bCs/>
          <w:color w:val="212121"/>
        </w:rPr>
        <w:t xml:space="preserve"> 47</w:t>
      </w:r>
      <w:r w:rsidR="007B1F92">
        <w:rPr>
          <w:b/>
          <w:bCs/>
          <w:color w:val="212121"/>
        </w:rPr>
        <w:t xml:space="preserve">                                                                                  </w:t>
      </w:r>
      <w:r>
        <w:rPr>
          <w:b/>
          <w:bCs/>
          <w:color w:val="212121"/>
        </w:rPr>
        <w:t xml:space="preserve">                             </w:t>
      </w:r>
      <w:r w:rsidR="000728A5">
        <w:rPr>
          <w:b/>
          <w:bCs/>
          <w:color w:val="212121"/>
        </w:rPr>
        <w:t xml:space="preserve"> </w:t>
      </w:r>
      <w:r>
        <w:rPr>
          <w:b/>
          <w:bCs/>
          <w:color w:val="212121"/>
        </w:rPr>
        <w:t xml:space="preserve"> </w:t>
      </w:r>
      <w:r w:rsidR="000728A5">
        <w:rPr>
          <w:b/>
          <w:bCs/>
          <w:color w:val="212121"/>
        </w:rPr>
        <w:t xml:space="preserve"> 04.02.2025г.</w:t>
      </w:r>
    </w:p>
    <w:p w:rsidR="00DF46FC" w:rsidRDefault="00DF46FC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>
        <w:rPr>
          <w:b/>
          <w:bCs/>
          <w:color w:val="212121"/>
        </w:rPr>
        <w:t xml:space="preserve">О внесении изменений и дополнений в Устав </w:t>
      </w:r>
    </w:p>
    <w:p w:rsidR="00DF46FC" w:rsidRPr="00A55DA3" w:rsidRDefault="00DF46FC" w:rsidP="00DF46FC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A55DA3">
        <w:rPr>
          <w:b/>
          <w:bCs/>
          <w:color w:val="212121"/>
        </w:rPr>
        <w:t>муниципального образования</w:t>
      </w:r>
    </w:p>
    <w:p w:rsidR="00DF46FC" w:rsidRDefault="00DF46FC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  <w:r w:rsidRPr="00A55DA3">
        <w:rPr>
          <w:b/>
          <w:bCs/>
          <w:color w:val="212121"/>
        </w:rPr>
        <w:t>сельское поселение «Танхойское»</w:t>
      </w:r>
    </w:p>
    <w:p w:rsidR="00EB428E" w:rsidRDefault="00EB428E" w:rsidP="00DF46F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121"/>
        </w:rPr>
      </w:pPr>
    </w:p>
    <w:p w:rsidR="00DF46FC" w:rsidRPr="00DF46FC" w:rsidRDefault="00EB428E" w:rsidP="00EB428E">
      <w:pPr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Calibri" w:eastAsia="Calibri" w:hAnsi="Calibri"/>
          <w:color w:val="00000A"/>
          <w:sz w:val="22"/>
          <w:szCs w:val="22"/>
          <w:lang w:eastAsia="en-US"/>
        </w:rPr>
        <w:t xml:space="preserve">             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>Руководствуясь пунктом 1 части 10 статьи 35 Федерального закона от 06.10.2003 года №131-ФЗ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сельское поселение «</w:t>
      </w:r>
      <w:r w:rsidR="00DF46FC"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», Совет депутатов МО </w:t>
      </w:r>
      <w:r w:rsid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СП 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>«</w:t>
      </w:r>
      <w:r w:rsidR="00DF46FC"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="00DF46FC"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 w:rsidR="00DF46FC" w:rsidRPr="00DF46FC">
        <w:rPr>
          <w:rFonts w:ascii="PT Astra Serif" w:eastAsiaTheme="minorEastAsia" w:hAnsi="PT Astra Serif"/>
          <w:b/>
          <w:color w:val="000000"/>
          <w:sz w:val="24"/>
          <w:szCs w:val="24"/>
          <w:lang w:eastAsia="ru-RU"/>
        </w:rPr>
        <w:t>Решил:</w:t>
      </w:r>
    </w:p>
    <w:p w:rsidR="00DF46FC" w:rsidRPr="00DF46FC" w:rsidRDefault="00DF46FC" w:rsidP="00DF46FC">
      <w:pPr>
        <w:tabs>
          <w:tab w:val="left" w:pos="709"/>
          <w:tab w:val="left" w:pos="10065"/>
        </w:tabs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ab/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1. Внести в Устав муниципального образования сельское поселение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»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Кабанского района, принятый решением от 27.12.2019 №1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 xml:space="preserve"> (в редакции Решений Совета депутатов «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Танхойское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» от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30.12.2020 №8, от 22.02.2023 №38</w:t>
      </w:r>
      <w:r w:rsidRPr="00DF46FC">
        <w:rPr>
          <w:rFonts w:ascii="PT Astra Serif" w:eastAsiaTheme="minorEastAsia" w:hAnsi="PT Astra Serif"/>
          <w:sz w:val="24"/>
          <w:szCs w:val="24"/>
          <w:lang w:eastAsia="ru-RU"/>
        </w:rPr>
        <w:t>), следующие изменения и дополнения:</w:t>
      </w:r>
    </w:p>
    <w:p w:rsidR="00DF46FC" w:rsidRPr="00DF46FC" w:rsidRDefault="00DF46FC" w:rsidP="00DF46FC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hAnsi="PT Astra Serif"/>
          <w:color w:val="000000" w:themeColor="text1"/>
          <w:sz w:val="24"/>
          <w:szCs w:val="24"/>
          <w:lang w:eastAsia="ru-RU"/>
        </w:rPr>
        <w:t>1.1.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Наименование устава изложить в следующей редакции: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«Устав муни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ципального образования сельское поселение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«Танхойское» муниципального района «Кабанский район» Республики Бурятия»;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1.2 наименование статьи 1 устава изложить в следующей редакции:</w:t>
      </w:r>
    </w:p>
    <w:p w:rsidR="00DF46FC" w:rsidRPr="00DF46FC" w:rsidRDefault="00DF46FC" w:rsidP="00DF46FC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</w:pP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«Статья 1. Статус и границы муниципального образования 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сельское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</w:t>
      </w:r>
      <w:r w:rsidR="0019228F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>поселение</w:t>
      </w:r>
      <w:r w:rsidRPr="00DF46FC">
        <w:rPr>
          <w:rFonts w:ascii="PT Astra Serif" w:eastAsia="Calibri" w:hAnsi="PT Astra Serif"/>
          <w:sz w:val="24"/>
          <w:szCs w:val="24"/>
          <w:shd w:val="clear" w:color="auto" w:fill="FFFFFF"/>
          <w:lang w:eastAsia="en-US"/>
        </w:rPr>
        <w:t xml:space="preserve"> «Танхойское» муниципального района «Кабанский район» Республики Бурятия»;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1.3 часть 1 статьи 1 изложить в следующей редакции: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«1. Официальное наименование муниципального образования – сельское поселение «Танхойское» муниципального района «Кабанский район» Республики Бурятия (далее по тексту – поселение, сельское поселение, муниципальное образование). Допускается использование следующих сокращенных наименований муниципального образования наравне с официальным наименованием: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МО СП «Танхойское»;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МО СП «Танхойское» Кабанского района</w:t>
      </w:r>
      <w:r w:rsidR="0019228F">
        <w:rPr>
          <w:rFonts w:ascii="PT Astra Serif" w:hAnsi="PT Astra Serif"/>
          <w:sz w:val="24"/>
          <w:szCs w:val="24"/>
          <w:lang w:eastAsia="ru-RU"/>
        </w:rPr>
        <w:t xml:space="preserve"> Республики Бурятия</w:t>
      </w:r>
      <w:r w:rsidRPr="00DF46FC">
        <w:rPr>
          <w:rFonts w:ascii="PT Astra Serif" w:hAnsi="PT Astra Serif"/>
          <w:sz w:val="24"/>
          <w:szCs w:val="24"/>
          <w:lang w:eastAsia="ru-RU"/>
        </w:rPr>
        <w:t>;</w:t>
      </w:r>
    </w:p>
    <w:p w:rsidR="00DF46FC" w:rsidRPr="00DF46FC" w:rsidRDefault="00DF46FC" w:rsidP="00DF46FC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DF46FC">
        <w:rPr>
          <w:rFonts w:ascii="PT Astra Serif" w:hAnsi="PT Astra Serif"/>
          <w:sz w:val="24"/>
          <w:szCs w:val="24"/>
          <w:lang w:eastAsia="ru-RU"/>
        </w:rPr>
        <w:t>- сельское поселение «Танхойское».</w:t>
      </w:r>
    </w:p>
    <w:p w:rsidR="00DF46FC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1.4 в статье 2: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а)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пункт 12 изложить в следующей редакции:</w:t>
      </w:r>
    </w:p>
    <w:p w:rsidR="0019228F" w:rsidRPr="0019228F" w:rsidRDefault="0019228F" w:rsidP="0019228F">
      <w:pPr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Arial"/>
          <w:sz w:val="24"/>
          <w:szCs w:val="24"/>
          <w:lang w:eastAsia="en-US"/>
        </w:rPr>
      </w:pP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 xml:space="preserve">«12) </w:t>
      </w:r>
      <w:r w:rsidRPr="0019228F">
        <w:rPr>
          <w:rFonts w:ascii="PT Astra Serif" w:eastAsiaTheme="minorHAnsi" w:hAnsi="PT Astra Serif" w:cs="Arial"/>
          <w:sz w:val="24"/>
          <w:szCs w:val="24"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поселении»;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б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) дополнить пунктом 23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«23) осуществление учета личных подсобных хозяйств, которые ведут граждане в соответствии с Федеральным законом от 7 ию</w:t>
      </w:r>
      <w:r w:rsidR="00925ED8">
        <w:rPr>
          <w:rFonts w:ascii="PT Astra Serif" w:hAnsi="PT Astra Serif"/>
          <w:kern w:val="2"/>
          <w:sz w:val="24"/>
          <w:szCs w:val="24"/>
          <w:lang w:eastAsia="ru-RU"/>
        </w:rPr>
        <w:t xml:space="preserve">ля 2003 года №112-ФЗ «О личном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 xml:space="preserve">подсобном хозяйстве» в похозяйственных книгах.»;  </w:t>
      </w:r>
    </w:p>
    <w:p w:rsidR="0019228F" w:rsidRPr="0019228F" w:rsidRDefault="0019228F" w:rsidP="0019228F">
      <w:pPr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9228F">
        <w:rPr>
          <w:rFonts w:ascii="PT Astra Serif" w:hAnsi="PT Astra Serif"/>
          <w:sz w:val="24"/>
          <w:szCs w:val="24"/>
        </w:rPr>
        <w:lastRenderedPageBreak/>
        <w:tab/>
        <w:t xml:space="preserve">1.5 </w:t>
      </w:r>
      <w:r w:rsidRPr="0019228F">
        <w:rPr>
          <w:rFonts w:ascii="PT Astra Serif" w:eastAsiaTheme="minorEastAsia" w:hAnsi="PT Astra Serif"/>
          <w:sz w:val="24"/>
          <w:szCs w:val="24"/>
          <w:lang w:eastAsia="ru-RU"/>
        </w:rPr>
        <w:t>в абзаце 2 части 5 статьи 18 слова</w:t>
      </w: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 «пунктами 1-7» заменить словами «пунктами 1-7 и 9.2.»;</w:t>
      </w:r>
    </w:p>
    <w:p w:rsid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1.6 </w:t>
      </w:r>
      <w:r>
        <w:rPr>
          <w:rFonts w:ascii="PT Astra Serif" w:hAnsi="PT Astra Serif"/>
          <w:kern w:val="2"/>
          <w:sz w:val="24"/>
          <w:szCs w:val="24"/>
          <w:lang w:eastAsia="ru-RU"/>
        </w:rPr>
        <w:t>часть 7 статьи 24 дополнить пунктом 16 следующего содержания:</w:t>
      </w:r>
    </w:p>
    <w:p w:rsidR="00EB428E" w:rsidRDefault="0019228F" w:rsidP="00BC541D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«16) </w:t>
      </w:r>
      <w:r w:rsidRPr="0019228F">
        <w:rPr>
          <w:rFonts w:ascii="PT Astra Serif" w:hAnsi="PT Astra Serif"/>
          <w:kern w:val="2"/>
          <w:sz w:val="24"/>
          <w:szCs w:val="24"/>
          <w:lang w:eastAsia="ru-RU"/>
        </w:rPr>
        <w:t>приобретения им статуса иностранного агента.»;</w:t>
      </w:r>
    </w:p>
    <w:p w:rsidR="0019228F" w:rsidRDefault="0019228F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1.7 в статье 26: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</w:pP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а) </w:t>
      </w:r>
      <w:r w:rsidRPr="0019228F"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  <w:t>в подпункте «а» пункта 2 части 6 слова «аппарате избирательной комиссии муниципального образования» исключить;</w:t>
      </w:r>
    </w:p>
    <w:p w:rsidR="0019228F" w:rsidRPr="0019228F" w:rsidRDefault="0019228F" w:rsidP="0019228F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theme="minorBidi"/>
          <w:sz w:val="24"/>
          <w:szCs w:val="24"/>
          <w:lang w:eastAsia="en-US"/>
        </w:rPr>
      </w:pPr>
      <w:r w:rsidRPr="0019228F">
        <w:rPr>
          <w:rFonts w:ascii="PT Astra Serif" w:eastAsiaTheme="minorEastAsia" w:hAnsi="PT Astra Serif" w:cstheme="minorBidi"/>
          <w:kern w:val="2"/>
          <w:sz w:val="24"/>
          <w:szCs w:val="24"/>
          <w:lang w:eastAsia="ru-RU"/>
        </w:rPr>
        <w:t>б) в подпункте «б» пункта 2 части 6 слова «аппарате избирательной комиссии муниципального образования» и слова «</w:t>
      </w:r>
      <w:r w:rsidRPr="0019228F">
        <w:rPr>
          <w:rFonts w:ascii="PT Astra Serif" w:eastAsiaTheme="minorHAnsi" w:hAnsi="PT Astra Serif" w:cstheme="minorBidi"/>
          <w:sz w:val="24"/>
          <w:szCs w:val="24"/>
          <w:lang w:eastAsia="en-US"/>
        </w:rPr>
        <w:t xml:space="preserve">руководителя высшего исполнительного органа государственной власти </w:t>
      </w:r>
      <w:r>
        <w:rPr>
          <w:rFonts w:ascii="PT Astra Serif" w:eastAsiaTheme="minorHAnsi" w:hAnsi="PT Astra Serif" w:cstheme="minorBidi"/>
          <w:sz w:val="24"/>
          <w:szCs w:val="24"/>
          <w:lang w:eastAsia="en-US"/>
        </w:rPr>
        <w:t>субъекта Республики Бурятия</w:t>
      </w:r>
      <w:r w:rsidRPr="0019228F">
        <w:rPr>
          <w:rFonts w:ascii="PT Astra Serif" w:eastAsiaTheme="minorHAnsi" w:hAnsi="PT Astra Serif" w:cstheme="minorBidi"/>
          <w:sz w:val="24"/>
          <w:szCs w:val="24"/>
          <w:lang w:eastAsia="en-US"/>
        </w:rPr>
        <w:t>; исключить;</w:t>
      </w:r>
    </w:p>
    <w:p w:rsidR="0019228F" w:rsidRPr="0019228F" w:rsidRDefault="003D7AB6" w:rsidP="0019228F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>в) часть 11</w:t>
      </w:r>
      <w:r w:rsidR="0019228F" w:rsidRPr="0019228F">
        <w:rPr>
          <w:rFonts w:ascii="PT Astra Serif" w:eastAsiaTheme="minorEastAsia" w:hAnsi="PT Astra Serif"/>
          <w:sz w:val="24"/>
          <w:szCs w:val="24"/>
          <w:lang w:eastAsia="ru-RU"/>
        </w:rPr>
        <w:t xml:space="preserve"> дополнить пунктом 10.2 следующего содержания:</w:t>
      </w:r>
    </w:p>
    <w:p w:rsidR="0019228F" w:rsidRPr="0019228F" w:rsidRDefault="0019228F" w:rsidP="0019228F">
      <w:pPr>
        <w:autoSpaceDE w:val="0"/>
        <w:autoSpaceDN w:val="0"/>
        <w:adjustRightInd w:val="0"/>
        <w:ind w:firstLine="567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19228F">
        <w:rPr>
          <w:rFonts w:ascii="PT Astra Serif" w:eastAsiaTheme="minorEastAsia" w:hAnsi="PT Astra Serif"/>
          <w:sz w:val="24"/>
          <w:szCs w:val="24"/>
          <w:lang w:eastAsia="ru-RU"/>
        </w:rPr>
        <w:t xml:space="preserve">«12) </w:t>
      </w:r>
      <w:r w:rsidRPr="0019228F">
        <w:rPr>
          <w:rFonts w:ascii="PT Astra Serif" w:eastAsiaTheme="minorEastAsia" w:hAnsi="PT Astra Serif" w:cstheme="minorBidi"/>
          <w:sz w:val="24"/>
          <w:szCs w:val="24"/>
          <w:lang w:eastAsia="ru-RU"/>
        </w:rPr>
        <w:t>приобретения им статуса иностранного агента;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1.8 </w:t>
      </w:r>
      <w:r>
        <w:rPr>
          <w:rFonts w:ascii="PT Astra Serif" w:eastAsia="Calibri" w:hAnsi="PT Astra Serif"/>
          <w:sz w:val="24"/>
          <w:szCs w:val="24"/>
          <w:lang w:eastAsia="en-US"/>
        </w:rPr>
        <w:t>пункты 6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, </w:t>
      </w:r>
      <w:r>
        <w:rPr>
          <w:rFonts w:ascii="PT Astra Serif" w:eastAsia="Calibri" w:hAnsi="PT Astra Serif"/>
          <w:sz w:val="24"/>
          <w:szCs w:val="24"/>
          <w:lang w:eastAsia="en-US"/>
        </w:rPr>
        <w:t>7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  <w:r>
        <w:rPr>
          <w:rFonts w:ascii="PT Astra Serif" w:eastAsia="Calibri" w:hAnsi="PT Astra Serif"/>
          <w:sz w:val="24"/>
          <w:szCs w:val="24"/>
          <w:lang w:eastAsia="en-US"/>
        </w:rPr>
        <w:t>части 1 статьи 29</w:t>
      </w:r>
      <w:r w:rsidRPr="003D7AB6">
        <w:rPr>
          <w:rFonts w:ascii="PT Astra Serif" w:eastAsia="Calibri" w:hAnsi="PT Astra Serif"/>
          <w:sz w:val="24"/>
          <w:szCs w:val="24"/>
          <w:lang w:eastAsia="en-US"/>
        </w:rPr>
        <w:t xml:space="preserve"> изложить в следующей редакции:</w:t>
      </w:r>
    </w:p>
    <w:p w:rsidR="003D7AB6" w:rsidRPr="003D7AB6" w:rsidRDefault="003D7AB6" w:rsidP="003D7AB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«6</w:t>
      </w:r>
      <w:r w:rsidRPr="003D7AB6">
        <w:rPr>
          <w:rFonts w:ascii="PT Astra Serif" w:hAnsi="PT Astra Serif"/>
          <w:sz w:val="24"/>
          <w:szCs w:val="24"/>
          <w:lang w:eastAsia="ru-RU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информации;";</w:t>
      </w:r>
    </w:p>
    <w:p w:rsidR="003D7AB6" w:rsidRPr="003D7AB6" w:rsidRDefault="003D7AB6" w:rsidP="003D7AB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7</w:t>
      </w:r>
      <w:r w:rsidRPr="003D7AB6">
        <w:rPr>
          <w:rFonts w:ascii="PT Astra Serif" w:hAnsi="PT Astra Serif"/>
          <w:sz w:val="24"/>
          <w:szCs w:val="24"/>
          <w:lang w:eastAsia="ru-RU"/>
        </w:rPr>
        <w:t>) осуществление международных и внешнеэкономических связей в соответствии с Федеральным законом №131-ФЗ»;</w:t>
      </w:r>
    </w:p>
    <w:p w:rsidR="0019228F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1.9 статью 42 изложить в следующей редакции: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/>
          <w:sz w:val="24"/>
          <w:szCs w:val="24"/>
          <w:lang w:eastAsia="ru-RU"/>
        </w:rPr>
        <w:t>«Статья 42</w:t>
      </w:r>
      <w:r w:rsidRPr="003D7AB6">
        <w:rPr>
          <w:rFonts w:ascii="PT Astra Serif" w:hAnsi="PT Astra Serif"/>
          <w:sz w:val="24"/>
          <w:szCs w:val="24"/>
          <w:lang w:eastAsia="ru-RU"/>
        </w:rPr>
        <w:t>. Вступление в силу и обнародование муниципальных правовых актов поселения»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1. Муниципальные правовые акты поселения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2. Муниципальные нормативные правовые акты поселения,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подлежат официальному обнародованию.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Иные муниципальные правовые акты поселения подлежат официальному обнародованию в случаях, предусмотренных федеральными законами, законами Республики Бурятия, настоящим Уставом, решениями Совета депутатов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3. Муниципальные правовые акты поселения, подлежащие официальному обнародованию, вступают в силу на следующий день после дня их официального обнародования, если иной срок вступления их в силу не установлен федеральным законом, законом Республики Бурятия, настоящим Уставом,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4. Иные муниципальные правовые акты поселения вступают в силу со дня их подписания, если иной срок вступления их в силу не установлен федеральным законом, законом Республики Бурятия, настоящим Уставом либо самими муниципальными правовыми актами поселения.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5. Официальным опубликованием муниципального правового акта поселения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на территории поселения или первое размещение его полного текста в сетевом издании, указанных в части 6 настоящей статьи.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6. Источником официального опубликования являются:</w:t>
      </w:r>
    </w:p>
    <w:p w:rsidR="003D7AB6" w:rsidRPr="007B1F92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7B1F92">
        <w:rPr>
          <w:rFonts w:ascii="PT Astra Serif" w:hAnsi="PT Astra Serif"/>
          <w:sz w:val="24"/>
          <w:szCs w:val="24"/>
          <w:lang w:eastAsia="ru-RU"/>
        </w:rPr>
        <w:t xml:space="preserve">1) </w:t>
      </w:r>
      <w:r w:rsidR="007B1F92">
        <w:rPr>
          <w:rFonts w:ascii="PT Astra Serif" w:hAnsi="PT Astra Serif"/>
          <w:sz w:val="24"/>
          <w:szCs w:val="24"/>
          <w:lang w:eastAsia="ru-RU"/>
        </w:rPr>
        <w:t xml:space="preserve">Сайт ГОСВЭБ </w:t>
      </w:r>
      <w:r w:rsidR="007B1F92" w:rsidRPr="007B1F92">
        <w:rPr>
          <w:rFonts w:ascii="Montserrat" w:hAnsi="Montserrat"/>
          <w:bCs/>
          <w:sz w:val="24"/>
          <w:szCs w:val="24"/>
          <w:shd w:val="clear" w:color="auto" w:fill="FFFFFF"/>
        </w:rPr>
        <w:t>https://tanxojskoe-r81.gosweb.gosuslugi.ru</w:t>
      </w:r>
      <w:r w:rsidRPr="007B1F92">
        <w:rPr>
          <w:rFonts w:ascii="PT Astra Serif" w:hAnsi="PT Astra Serif"/>
          <w:sz w:val="24"/>
          <w:szCs w:val="24"/>
          <w:lang w:eastAsia="ru-RU"/>
        </w:rPr>
        <w:t>;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2) портал Минюста России «Нормативные правовые акты в Российской Федерации» (</w:t>
      </w:r>
      <w:proofErr w:type="spellStart"/>
      <w:r w:rsidRPr="003D7AB6">
        <w:rPr>
          <w:rFonts w:ascii="PT Astra Serif" w:hAnsi="PT Astra Serif"/>
          <w:sz w:val="24"/>
          <w:szCs w:val="24"/>
          <w:lang w:eastAsia="ru-RU"/>
        </w:rPr>
        <w:t>htpp</w:t>
      </w:r>
      <w:proofErr w:type="spellEnd"/>
      <w:r w:rsidRPr="003D7AB6">
        <w:rPr>
          <w:rFonts w:ascii="PT Astra Serif" w:hAnsi="PT Astra Serif"/>
          <w:sz w:val="24"/>
          <w:szCs w:val="24"/>
          <w:lang w:eastAsia="ru-RU"/>
        </w:rPr>
        <w:t>://pravo-minjust.ru, http://право-минюст.рф, регистрация в качестве сетевого издания: Эл № ФС-72471 от 05.03.2018.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7.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lastRenderedPageBreak/>
        <w:t>1) официальное опубликование муниципального правового акта;</w:t>
      </w:r>
    </w:p>
    <w:p w:rsidR="003D7AB6" w:rsidRPr="003D7AB6" w:rsidRDefault="003D7AB6" w:rsidP="003D7AB6">
      <w:pPr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3D7AB6" w:rsidRPr="003D7AB6" w:rsidRDefault="003D7AB6" w:rsidP="003D7AB6">
      <w:pPr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sz w:val="24"/>
          <w:szCs w:val="24"/>
          <w:lang w:eastAsia="ru-RU"/>
        </w:rPr>
      </w:pPr>
      <w:r w:rsidRPr="003D7AB6">
        <w:rPr>
          <w:rFonts w:ascii="PT Astra Serif" w:hAnsi="PT Astra Serif"/>
          <w:sz w:val="24"/>
          <w:szCs w:val="24"/>
          <w:lang w:eastAsia="ru-RU"/>
        </w:rPr>
        <w:t>3) доведение содержания муниципального правового акта до сведения населения путем проведения собраний, конференций граждан, а также путем распространения к</w:t>
      </w:r>
      <w:r w:rsidR="007B1F92">
        <w:rPr>
          <w:rFonts w:ascii="PT Astra Serif" w:hAnsi="PT Astra Serif"/>
          <w:sz w:val="24"/>
          <w:szCs w:val="24"/>
          <w:lang w:eastAsia="ru-RU"/>
        </w:rPr>
        <w:t>опий данного акта среди жителей.</w:t>
      </w:r>
    </w:p>
    <w:p w:rsidR="003D7AB6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1.10 статьи 44, 45 признать утратившими силу;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>1.11 часть 2 статьи 64</w:t>
      </w: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 дополнить пунктами 4.1, 4.2 следующего содержания: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kern w:val="2"/>
          <w:sz w:val="24"/>
          <w:szCs w:val="24"/>
          <w:lang w:eastAsia="ru-RU"/>
        </w:rPr>
      </w:pP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 «4.1) приобретение им статуса иностранного агента».</w:t>
      </w:r>
    </w:p>
    <w:p w:rsidR="003D7AB6" w:rsidRPr="003D7AB6" w:rsidRDefault="003D7AB6" w:rsidP="003D7AB6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/>
          <w:sz w:val="24"/>
          <w:szCs w:val="24"/>
          <w:lang w:eastAsia="en-US"/>
        </w:rPr>
      </w:pPr>
      <w:r w:rsidRPr="003D7AB6">
        <w:rPr>
          <w:rFonts w:ascii="PT Astra Serif" w:hAnsi="PT Astra Serif"/>
          <w:kern w:val="2"/>
          <w:sz w:val="24"/>
          <w:szCs w:val="24"/>
          <w:lang w:eastAsia="ru-RU"/>
        </w:rPr>
        <w:t xml:space="preserve">«4.2) </w:t>
      </w:r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 xml:space="preserve">систематическое </w:t>
      </w:r>
      <w:proofErr w:type="spellStart"/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>недостижение</w:t>
      </w:r>
      <w:proofErr w:type="spellEnd"/>
      <w:r w:rsidRPr="003D7AB6">
        <w:rPr>
          <w:rFonts w:ascii="PT Astra Serif" w:eastAsiaTheme="minorHAnsi" w:hAnsi="PT Astra Serif"/>
          <w:sz w:val="24"/>
          <w:szCs w:val="24"/>
          <w:lang w:eastAsia="en-US"/>
        </w:rPr>
        <w:t xml:space="preserve"> показателей для оценки эффективности деятельности органов местного самоуправления».</w:t>
      </w:r>
    </w:p>
    <w:p w:rsidR="00925ED8" w:rsidRPr="00925ED8" w:rsidRDefault="00925ED8" w:rsidP="00925ED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kern w:val="2"/>
          <w:sz w:val="24"/>
          <w:szCs w:val="24"/>
          <w:lang w:eastAsia="ru-RU"/>
        </w:rPr>
        <w:t xml:space="preserve">2. </w:t>
      </w:r>
      <w:r w:rsidRPr="00925ED8">
        <w:rPr>
          <w:rFonts w:ascii="PT Astra Serif" w:hAnsi="PT Astra Serif"/>
          <w:sz w:val="24"/>
          <w:szCs w:val="24"/>
          <w:lang w:eastAsia="ru-RU"/>
        </w:rPr>
        <w:t xml:space="preserve"> Настоящее решение вступает в силу после его государственной регистрации и официального опубликования. </w:t>
      </w:r>
    </w:p>
    <w:p w:rsidR="00925ED8" w:rsidRPr="00925ED8" w:rsidRDefault="00925ED8" w:rsidP="00925ED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 w:rsidRPr="00925ED8">
        <w:rPr>
          <w:rFonts w:ascii="PT Astra Serif" w:hAnsi="PT Astra Serif"/>
          <w:sz w:val="24"/>
          <w:szCs w:val="24"/>
          <w:lang w:eastAsia="ru-RU"/>
        </w:rPr>
        <w:t xml:space="preserve">3. В порядке, установленном Федеральным законом от 21.07.2005 №97-ФЗ «О государственной регистрации уставов муниципальных образований» в 15-ти </w:t>
      </w:r>
      <w:proofErr w:type="spellStart"/>
      <w:r w:rsidRPr="00925ED8">
        <w:rPr>
          <w:rFonts w:ascii="PT Astra Serif" w:hAnsi="PT Astra Serif"/>
          <w:sz w:val="24"/>
          <w:szCs w:val="24"/>
          <w:lang w:eastAsia="ru-RU"/>
        </w:rPr>
        <w:t>дневный</w:t>
      </w:r>
      <w:proofErr w:type="spellEnd"/>
      <w:r w:rsidRPr="00925ED8">
        <w:rPr>
          <w:rFonts w:ascii="PT Astra Serif" w:hAnsi="PT Astra Serif"/>
          <w:sz w:val="24"/>
          <w:szCs w:val="24"/>
          <w:lang w:eastAsia="ru-RU"/>
        </w:rPr>
        <w:t xml:space="preserve"> срок представить настоящее решение в Управление Минюста России по Республике Бурятия для государственной регистрации.</w:t>
      </w:r>
    </w:p>
    <w:p w:rsidR="003D7AB6" w:rsidRPr="0019228F" w:rsidRDefault="003D7AB6" w:rsidP="0019228F">
      <w:pPr>
        <w:autoSpaceDE w:val="0"/>
        <w:autoSpaceDN w:val="0"/>
        <w:adjustRightInd w:val="0"/>
        <w:ind w:firstLine="709"/>
        <w:rPr>
          <w:rFonts w:ascii="PT Astra Serif" w:hAnsi="PT Astra Serif"/>
          <w:kern w:val="2"/>
          <w:sz w:val="24"/>
          <w:szCs w:val="24"/>
          <w:lang w:eastAsia="ru-RU"/>
        </w:rPr>
      </w:pPr>
    </w:p>
    <w:p w:rsidR="0019228F" w:rsidRPr="00DF46FC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</w:p>
    <w:p w:rsidR="00DF46FC" w:rsidRPr="0019228F" w:rsidRDefault="0019228F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Глава- </w:t>
      </w:r>
      <w:r w:rsidR="00DF46FC" w:rsidRPr="0019228F">
        <w:rPr>
          <w:rFonts w:ascii="PT Astra Serif" w:hAnsi="PT Astra Serif"/>
          <w:sz w:val="24"/>
          <w:szCs w:val="24"/>
        </w:rPr>
        <w:t>Председатель Совета депутатов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 муниципального образования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>сельского поселения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  <w:r w:rsidRPr="0019228F">
        <w:rPr>
          <w:rFonts w:ascii="PT Astra Serif" w:hAnsi="PT Astra Serif"/>
          <w:sz w:val="24"/>
          <w:szCs w:val="24"/>
        </w:rPr>
        <w:t xml:space="preserve">«Танхойское»   </w:t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</w:r>
      <w:r w:rsidRPr="0019228F">
        <w:rPr>
          <w:rFonts w:ascii="PT Astra Serif" w:hAnsi="PT Astra Serif"/>
          <w:sz w:val="24"/>
          <w:szCs w:val="24"/>
        </w:rPr>
        <w:tab/>
        <w:t xml:space="preserve">     </w:t>
      </w:r>
      <w:r w:rsidR="0019228F" w:rsidRPr="0019228F">
        <w:rPr>
          <w:rFonts w:ascii="PT Astra Serif" w:hAnsi="PT Astra Serif"/>
          <w:sz w:val="24"/>
          <w:szCs w:val="24"/>
        </w:rPr>
        <w:t xml:space="preserve">                 </w:t>
      </w:r>
      <w:r w:rsidRPr="0019228F">
        <w:rPr>
          <w:rFonts w:ascii="PT Astra Serif" w:hAnsi="PT Astra Serif"/>
          <w:sz w:val="24"/>
          <w:szCs w:val="24"/>
        </w:rPr>
        <w:t xml:space="preserve">М.Д. Титорук                                                                                         </w:t>
      </w:r>
    </w:p>
    <w:p w:rsidR="00DF46FC" w:rsidRPr="0019228F" w:rsidRDefault="00DF46FC" w:rsidP="00DF46FC">
      <w:pPr>
        <w:pStyle w:val="a4"/>
        <w:spacing w:after="0" w:line="100" w:lineRule="atLeast"/>
        <w:jc w:val="both"/>
        <w:rPr>
          <w:rFonts w:ascii="PT Astra Serif" w:hAnsi="PT Astra Serif"/>
          <w:sz w:val="24"/>
          <w:szCs w:val="24"/>
        </w:rPr>
      </w:pPr>
    </w:p>
    <w:p w:rsidR="00FA3F06" w:rsidRDefault="00FA3F06"/>
    <w:sectPr w:rsidR="00FA3F06" w:rsidSect="00EB42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0EC" w:rsidRDefault="003520EC" w:rsidP="00EB428E">
      <w:r>
        <w:separator/>
      </w:r>
    </w:p>
  </w:endnote>
  <w:endnote w:type="continuationSeparator" w:id="0">
    <w:p w:rsidR="003520EC" w:rsidRDefault="003520EC" w:rsidP="00EB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0EC" w:rsidRDefault="003520EC" w:rsidP="00EB428E">
      <w:r>
        <w:separator/>
      </w:r>
    </w:p>
  </w:footnote>
  <w:footnote w:type="continuationSeparator" w:id="0">
    <w:p w:rsidR="003520EC" w:rsidRDefault="003520EC" w:rsidP="00EB4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3AE"/>
    <w:multiLevelType w:val="multilevel"/>
    <w:tmpl w:val="B69C115C"/>
    <w:lvl w:ilvl="0">
      <w:start w:val="1"/>
      <w:numFmt w:val="decimal"/>
      <w:lvlText w:val="%1."/>
      <w:lvlJc w:val="left"/>
      <w:pPr>
        <w:ind w:left="1440" w:hanging="360"/>
      </w:pPr>
      <w:rPr>
        <w:rFonts w:ascii="PT Astra Serif" w:eastAsia="Calibri" w:hAnsi="PT Astra Serif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FC4190"/>
    <w:multiLevelType w:val="multilevel"/>
    <w:tmpl w:val="F33E58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4795E8F"/>
    <w:multiLevelType w:val="multilevel"/>
    <w:tmpl w:val="9D30BA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00C30"/>
    <w:multiLevelType w:val="hybridMultilevel"/>
    <w:tmpl w:val="A46C445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9306BC"/>
    <w:multiLevelType w:val="multilevel"/>
    <w:tmpl w:val="1C88E444"/>
    <w:lvl w:ilvl="0">
      <w:start w:val="1"/>
      <w:numFmt w:val="upperRoman"/>
      <w:pStyle w:val="Heading"/>
      <w:lvlText w:val="%1."/>
      <w:lvlJc w:val="left"/>
      <w:pPr>
        <w:tabs>
          <w:tab w:val="num" w:pos="1080"/>
        </w:tabs>
        <w:ind w:left="108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FC"/>
    <w:rsid w:val="000728A5"/>
    <w:rsid w:val="00085313"/>
    <w:rsid w:val="0019228F"/>
    <w:rsid w:val="003520EC"/>
    <w:rsid w:val="0037476A"/>
    <w:rsid w:val="003D7AB6"/>
    <w:rsid w:val="005C46FA"/>
    <w:rsid w:val="00607DF6"/>
    <w:rsid w:val="007052C0"/>
    <w:rsid w:val="007B1F92"/>
    <w:rsid w:val="008860BD"/>
    <w:rsid w:val="00925ED8"/>
    <w:rsid w:val="00932FD0"/>
    <w:rsid w:val="00A472BD"/>
    <w:rsid w:val="00A51B5C"/>
    <w:rsid w:val="00B416A0"/>
    <w:rsid w:val="00BC541D"/>
    <w:rsid w:val="00DF46FC"/>
    <w:rsid w:val="00EB428E"/>
    <w:rsid w:val="00EE5291"/>
    <w:rsid w:val="00FA3F06"/>
    <w:rsid w:val="00FA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F46FC"/>
    <w:pPr>
      <w:keepNext/>
      <w:widowControl w:val="0"/>
      <w:numPr>
        <w:numId w:val="2"/>
      </w:numPr>
      <w:ind w:firstLine="540"/>
      <w:jc w:val="both"/>
      <w:outlineLvl w:val="0"/>
    </w:pPr>
    <w:rPr>
      <w:rFonts w:ascii="Times New Roman CYR" w:hAnsi="Times New Roman CYR" w:cs="Times New Roman CYR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6FC"/>
    <w:rPr>
      <w:rFonts w:ascii="Times New Roman CYR" w:eastAsia="Times New Roman" w:hAnsi="Times New Roman CYR" w:cs="Times New Roman CYR"/>
      <w:b/>
      <w:bCs/>
      <w:sz w:val="24"/>
      <w:szCs w:val="24"/>
      <w:lang w:val="en-US" w:eastAsia="zh-CN"/>
    </w:rPr>
  </w:style>
  <w:style w:type="paragraph" w:styleId="a3">
    <w:name w:val="Normal (Web)"/>
    <w:basedOn w:val="a"/>
    <w:uiPriority w:val="99"/>
    <w:semiHidden/>
    <w:unhideWhenUsed/>
    <w:rsid w:val="00DF46F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4">
    <w:name w:val="Базовый"/>
    <w:rsid w:val="00DF46F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</w:rPr>
  </w:style>
  <w:style w:type="paragraph" w:customStyle="1" w:styleId="article">
    <w:name w:val="article"/>
    <w:basedOn w:val="a4"/>
    <w:rsid w:val="00DF46FC"/>
  </w:style>
  <w:style w:type="paragraph" w:styleId="a5">
    <w:name w:val="List Paragraph"/>
    <w:basedOn w:val="a4"/>
    <w:uiPriority w:val="34"/>
    <w:qFormat/>
    <w:rsid w:val="00DF46FC"/>
  </w:style>
  <w:style w:type="paragraph" w:customStyle="1" w:styleId="Heading">
    <w:name w:val="Heading"/>
    <w:basedOn w:val="a"/>
    <w:next w:val="a6"/>
    <w:qFormat/>
    <w:rsid w:val="00DF46FC"/>
    <w:pPr>
      <w:numPr>
        <w:numId w:val="3"/>
      </w:numPr>
      <w:jc w:val="center"/>
    </w:pPr>
    <w:rPr>
      <w:b/>
      <w:bCs/>
      <w:sz w:val="28"/>
      <w:szCs w:val="24"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DF46F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F46FC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B42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28E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F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F46FC"/>
    <w:pPr>
      <w:keepNext/>
      <w:widowControl w:val="0"/>
      <w:numPr>
        <w:numId w:val="2"/>
      </w:numPr>
      <w:ind w:firstLine="540"/>
      <w:jc w:val="both"/>
      <w:outlineLvl w:val="0"/>
    </w:pPr>
    <w:rPr>
      <w:rFonts w:ascii="Times New Roman CYR" w:hAnsi="Times New Roman CYR" w:cs="Times New Roman CYR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6FC"/>
    <w:rPr>
      <w:rFonts w:ascii="Times New Roman CYR" w:eastAsia="Times New Roman" w:hAnsi="Times New Roman CYR" w:cs="Times New Roman CYR"/>
      <w:b/>
      <w:bCs/>
      <w:sz w:val="24"/>
      <w:szCs w:val="24"/>
      <w:lang w:val="en-US" w:eastAsia="zh-CN"/>
    </w:rPr>
  </w:style>
  <w:style w:type="paragraph" w:styleId="a3">
    <w:name w:val="Normal (Web)"/>
    <w:basedOn w:val="a"/>
    <w:uiPriority w:val="99"/>
    <w:semiHidden/>
    <w:unhideWhenUsed/>
    <w:rsid w:val="00DF46F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4">
    <w:name w:val="Базовый"/>
    <w:rsid w:val="00DF46FC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  <w:color w:val="00000A"/>
    </w:rPr>
  </w:style>
  <w:style w:type="paragraph" w:customStyle="1" w:styleId="article">
    <w:name w:val="article"/>
    <w:basedOn w:val="a4"/>
    <w:rsid w:val="00DF46FC"/>
  </w:style>
  <w:style w:type="paragraph" w:styleId="a5">
    <w:name w:val="List Paragraph"/>
    <w:basedOn w:val="a4"/>
    <w:uiPriority w:val="34"/>
    <w:qFormat/>
    <w:rsid w:val="00DF46FC"/>
  </w:style>
  <w:style w:type="paragraph" w:customStyle="1" w:styleId="Heading">
    <w:name w:val="Heading"/>
    <w:basedOn w:val="a"/>
    <w:next w:val="a6"/>
    <w:qFormat/>
    <w:rsid w:val="00DF46FC"/>
    <w:pPr>
      <w:numPr>
        <w:numId w:val="3"/>
      </w:numPr>
      <w:jc w:val="center"/>
    </w:pPr>
    <w:rPr>
      <w:b/>
      <w:bCs/>
      <w:sz w:val="28"/>
      <w:szCs w:val="24"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DF46F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F46FC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B42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28E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EB42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428E"/>
    <w:rPr>
      <w:rFonts w:ascii="Times New Roman" w:eastAsia="Times New Roman" w:hAnsi="Times New Roman" w:cs="Times New Roman"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Tanhoi</cp:lastModifiedBy>
  <cp:revision>10</cp:revision>
  <cp:lastPrinted>2025-02-04T07:33:00Z</cp:lastPrinted>
  <dcterms:created xsi:type="dcterms:W3CDTF">2024-12-03T06:29:00Z</dcterms:created>
  <dcterms:modified xsi:type="dcterms:W3CDTF">2025-03-27T01:55:00Z</dcterms:modified>
</cp:coreProperties>
</file>