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CC" w:rsidRDefault="002A04CC" w:rsidP="002A04CC">
      <w:pPr>
        <w:widowControl w:val="0"/>
        <w:tabs>
          <w:tab w:val="left" w:pos="12260"/>
          <w:tab w:val="left" w:pos="14364"/>
        </w:tabs>
        <w:autoSpaceDE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C8DEEB" wp14:editId="521CB99B">
            <wp:extent cx="7143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4CC" w:rsidRDefault="002A04CC" w:rsidP="002A0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</w:p>
    <w:p w:rsidR="002A04CC" w:rsidRDefault="002A04CC" w:rsidP="002A0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муниципального образования сельского поселения   «Танхойское»</w:t>
      </w:r>
    </w:p>
    <w:p w:rsidR="002A04CC" w:rsidRDefault="002A04CC" w:rsidP="002A04C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Кабанского района Республики Бурятия</w:t>
      </w:r>
    </w:p>
    <w:p w:rsidR="002A04CC" w:rsidRDefault="002A04CC" w:rsidP="002A04CC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A04CC" w:rsidRDefault="002A04CC" w:rsidP="002A04CC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b/>
        </w:rPr>
        <w:t xml:space="preserve">                                </w:t>
      </w:r>
    </w:p>
    <w:p w:rsidR="002A04CC" w:rsidRDefault="00A80245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27.02.2026</w:t>
      </w:r>
      <w:r w:rsidR="002A04CC">
        <w:rPr>
          <w:rFonts w:ascii="Arial" w:hAnsi="Arial" w:cs="Arial"/>
          <w:sz w:val="20"/>
          <w:szCs w:val="20"/>
        </w:rPr>
        <w:t xml:space="preserve">г.                                                п. Танхой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№ 10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 назначении публичных слушаний»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C25DE1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Руководствуясь Федеральным законом РФ №131-ФЗ от 06.10.2003г. «Об общих принципах организации местного самоуправления в РФ», Градостроительным кодексом РФ, Уставом МО СП «Танхойское», положением «О публичных слушаниях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МО СП «Танхойское» ПОСТАНОВЛЯЕТ: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rPr>
          <w:rFonts w:ascii="Arial" w:hAnsi="Arial" w:cs="Arial"/>
          <w:sz w:val="20"/>
          <w:szCs w:val="20"/>
        </w:rPr>
      </w:pPr>
    </w:p>
    <w:p w:rsidR="002A04CC" w:rsidRPr="003363D7" w:rsidRDefault="002A04CC" w:rsidP="003363D7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 xml:space="preserve">Назначить публичные слушания </w:t>
      </w:r>
      <w:r w:rsidR="00A80245">
        <w:rPr>
          <w:rFonts w:ascii="Arial" w:hAnsi="Arial" w:cs="Arial"/>
          <w:sz w:val="20"/>
          <w:szCs w:val="20"/>
        </w:rPr>
        <w:t>для обсуждения вопроса учреждения региональной особо охраняемой природной территории – природного парка «</w:t>
      </w:r>
      <w:proofErr w:type="spellStart"/>
      <w:r w:rsidR="00A80245">
        <w:rPr>
          <w:rFonts w:ascii="Arial" w:hAnsi="Arial" w:cs="Arial"/>
          <w:sz w:val="20"/>
          <w:szCs w:val="20"/>
        </w:rPr>
        <w:t>Мишиха</w:t>
      </w:r>
      <w:proofErr w:type="spellEnd"/>
      <w:r w:rsidR="00A80245">
        <w:rPr>
          <w:rFonts w:ascii="Arial" w:hAnsi="Arial" w:cs="Arial"/>
          <w:sz w:val="20"/>
          <w:szCs w:val="20"/>
        </w:rPr>
        <w:t xml:space="preserve">» на территории </w:t>
      </w:r>
      <w:proofErr w:type="spellStart"/>
      <w:r w:rsidR="00A80245">
        <w:rPr>
          <w:rFonts w:ascii="Arial" w:hAnsi="Arial" w:cs="Arial"/>
          <w:sz w:val="20"/>
          <w:szCs w:val="20"/>
        </w:rPr>
        <w:t>Кабанского</w:t>
      </w:r>
      <w:proofErr w:type="spellEnd"/>
      <w:r w:rsidR="00A80245">
        <w:rPr>
          <w:rFonts w:ascii="Arial" w:hAnsi="Arial" w:cs="Arial"/>
          <w:sz w:val="20"/>
          <w:szCs w:val="20"/>
        </w:rPr>
        <w:t xml:space="preserve"> района.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>Установить дату проведения публичных</w:t>
      </w:r>
      <w:r w:rsidR="00A80245">
        <w:rPr>
          <w:rFonts w:ascii="Arial" w:hAnsi="Arial" w:cs="Arial"/>
          <w:sz w:val="20"/>
          <w:szCs w:val="20"/>
        </w:rPr>
        <w:t xml:space="preserve"> слушаний – 06.04.2026</w:t>
      </w:r>
      <w:r>
        <w:rPr>
          <w:rFonts w:ascii="Arial" w:hAnsi="Arial" w:cs="Arial"/>
          <w:sz w:val="20"/>
          <w:szCs w:val="20"/>
        </w:rPr>
        <w:t>г.</w:t>
      </w:r>
      <w:r w:rsidR="003363D7">
        <w:rPr>
          <w:rFonts w:ascii="Arial" w:hAnsi="Arial" w:cs="Arial"/>
          <w:sz w:val="20"/>
          <w:szCs w:val="20"/>
        </w:rPr>
        <w:t>;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и время пр</w:t>
      </w:r>
      <w:r w:rsidR="00FB679B">
        <w:rPr>
          <w:rFonts w:ascii="Arial" w:hAnsi="Arial" w:cs="Arial"/>
          <w:sz w:val="20"/>
          <w:szCs w:val="20"/>
        </w:rPr>
        <w:t>оведения:</w:t>
      </w:r>
      <w:bookmarkStart w:id="0" w:name="_GoBack"/>
      <w:bookmarkEnd w:id="0"/>
      <w:r w:rsidR="00A802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п. </w:t>
      </w:r>
      <w:r w:rsidR="00A80245">
        <w:rPr>
          <w:rFonts w:ascii="Arial" w:hAnsi="Arial" w:cs="Arial"/>
          <w:sz w:val="20"/>
          <w:szCs w:val="20"/>
        </w:rPr>
        <w:t xml:space="preserve">ст. </w:t>
      </w:r>
      <w:proofErr w:type="spellStart"/>
      <w:r w:rsidR="00A80245">
        <w:rPr>
          <w:rFonts w:ascii="Arial" w:hAnsi="Arial" w:cs="Arial"/>
          <w:sz w:val="20"/>
          <w:szCs w:val="20"/>
        </w:rPr>
        <w:t>Мишиха</w:t>
      </w:r>
      <w:proofErr w:type="spellEnd"/>
      <w:r w:rsidR="003363D7">
        <w:rPr>
          <w:rFonts w:ascii="Arial" w:hAnsi="Arial" w:cs="Arial"/>
          <w:sz w:val="20"/>
          <w:szCs w:val="20"/>
        </w:rPr>
        <w:t>,</w:t>
      </w:r>
      <w:r w:rsidR="00A80245">
        <w:rPr>
          <w:rFonts w:ascii="Arial" w:hAnsi="Arial" w:cs="Arial"/>
          <w:sz w:val="20"/>
          <w:szCs w:val="20"/>
        </w:rPr>
        <w:t xml:space="preserve"> здание вокзала, в 14</w:t>
      </w:r>
      <w:r w:rsidR="003363D7">
        <w:rPr>
          <w:rFonts w:ascii="Arial" w:hAnsi="Arial" w:cs="Arial"/>
          <w:sz w:val="20"/>
          <w:szCs w:val="20"/>
        </w:rPr>
        <w:t>.00 часов;</w:t>
      </w:r>
      <w:r w:rsidRPr="006B7903">
        <w:rPr>
          <w:rFonts w:ascii="Arial" w:hAnsi="Arial" w:cs="Arial"/>
          <w:sz w:val="20"/>
          <w:szCs w:val="20"/>
        </w:rPr>
        <w:t xml:space="preserve"> </w:t>
      </w:r>
    </w:p>
    <w:p w:rsidR="002A04CC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Обнаро</w:t>
      </w:r>
      <w:r w:rsidR="003363D7">
        <w:rPr>
          <w:rFonts w:ascii="Arial" w:hAnsi="Arial" w:cs="Arial"/>
          <w:sz w:val="20"/>
          <w:szCs w:val="20"/>
        </w:rPr>
        <w:t>довать  настоящее постановление;</w:t>
      </w:r>
    </w:p>
    <w:p w:rsidR="002A04CC" w:rsidRPr="006B7903" w:rsidRDefault="002A04CC" w:rsidP="002A04CC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 за исполнением настоящего постановления оставляю за собой.</w:t>
      </w: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</w:p>
    <w:p w:rsidR="002A04CC" w:rsidRDefault="002A04CC" w:rsidP="002A04CC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 Администрации</w:t>
      </w:r>
    </w:p>
    <w:p w:rsidR="002A04CC" w:rsidRDefault="002A04CC" w:rsidP="002A04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МО СП «Танхойское»                                                                      М. Д. Титорук</w:t>
      </w:r>
    </w:p>
    <w:p w:rsidR="005E15D7" w:rsidRDefault="00FB679B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6590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B6"/>
    <w:rsid w:val="002A04CC"/>
    <w:rsid w:val="003363D7"/>
    <w:rsid w:val="004565B6"/>
    <w:rsid w:val="0074122F"/>
    <w:rsid w:val="008B52F9"/>
    <w:rsid w:val="00A80245"/>
    <w:rsid w:val="00C25DE1"/>
    <w:rsid w:val="00E34D18"/>
    <w:rsid w:val="00FB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4C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4C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6</cp:revision>
  <dcterms:created xsi:type="dcterms:W3CDTF">2024-07-26T03:02:00Z</dcterms:created>
  <dcterms:modified xsi:type="dcterms:W3CDTF">2026-02-27T05:44:00Z</dcterms:modified>
</cp:coreProperties>
</file>