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74B6" w:rsidRDefault="003D74B6">
      <w:pPr>
        <w:pStyle w:val="ConsPlusTitlePage"/>
      </w:pPr>
      <w:r>
        <w:t xml:space="preserve">Документ предоставлен </w:t>
      </w:r>
      <w:hyperlink r:id="rId4">
        <w:r>
          <w:rPr>
            <w:color w:val="0000FF"/>
          </w:rPr>
          <w:t>КонсультантПлюс</w:t>
        </w:r>
      </w:hyperlink>
      <w:r>
        <w:br/>
      </w:r>
    </w:p>
    <w:p w:rsidR="003D74B6" w:rsidRDefault="003D74B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3D74B6">
        <w:tc>
          <w:tcPr>
            <w:tcW w:w="4677" w:type="dxa"/>
            <w:tcBorders>
              <w:top w:val="nil"/>
              <w:left w:val="nil"/>
              <w:bottom w:val="nil"/>
              <w:right w:val="nil"/>
            </w:tcBorders>
          </w:tcPr>
          <w:p w:rsidR="003D74B6" w:rsidRDefault="003D74B6">
            <w:pPr>
              <w:pStyle w:val="ConsPlusNormal"/>
              <w:outlineLvl w:val="0"/>
            </w:pPr>
            <w:r>
              <w:t>7 декабря 2004 года</w:t>
            </w:r>
          </w:p>
        </w:tc>
        <w:tc>
          <w:tcPr>
            <w:tcW w:w="4677" w:type="dxa"/>
            <w:tcBorders>
              <w:top w:val="nil"/>
              <w:left w:val="nil"/>
              <w:bottom w:val="nil"/>
              <w:right w:val="nil"/>
            </w:tcBorders>
          </w:tcPr>
          <w:p w:rsidR="003D74B6" w:rsidRDefault="003D74B6">
            <w:pPr>
              <w:pStyle w:val="ConsPlusNormal"/>
              <w:jc w:val="right"/>
              <w:outlineLvl w:val="0"/>
            </w:pPr>
            <w:r>
              <w:t>N 896-III</w:t>
            </w:r>
          </w:p>
        </w:tc>
      </w:tr>
    </w:tbl>
    <w:p w:rsidR="003D74B6" w:rsidRDefault="003D74B6">
      <w:pPr>
        <w:pStyle w:val="ConsPlusNormal"/>
        <w:pBdr>
          <w:bottom w:val="single" w:sz="6" w:space="0" w:color="auto"/>
        </w:pBdr>
        <w:spacing w:before="100" w:after="100"/>
        <w:jc w:val="both"/>
        <w:rPr>
          <w:sz w:val="2"/>
          <w:szCs w:val="2"/>
        </w:rPr>
      </w:pPr>
    </w:p>
    <w:p w:rsidR="003D74B6" w:rsidRDefault="003D74B6">
      <w:pPr>
        <w:pStyle w:val="ConsPlusNormal"/>
        <w:jc w:val="both"/>
      </w:pPr>
    </w:p>
    <w:p w:rsidR="003D74B6" w:rsidRDefault="003D74B6">
      <w:pPr>
        <w:pStyle w:val="ConsPlusTitle"/>
        <w:jc w:val="center"/>
      </w:pPr>
      <w:r>
        <w:t>РЕСПУБЛИКА БУРЯТИЯ</w:t>
      </w:r>
    </w:p>
    <w:p w:rsidR="003D74B6" w:rsidRDefault="003D74B6">
      <w:pPr>
        <w:pStyle w:val="ConsPlusTitle"/>
        <w:jc w:val="center"/>
      </w:pPr>
    </w:p>
    <w:p w:rsidR="003D74B6" w:rsidRDefault="003D74B6">
      <w:pPr>
        <w:pStyle w:val="ConsPlusTitle"/>
        <w:jc w:val="center"/>
      </w:pPr>
      <w:r>
        <w:t>ЗАКОН</w:t>
      </w:r>
    </w:p>
    <w:p w:rsidR="003D74B6" w:rsidRDefault="003D74B6">
      <w:pPr>
        <w:pStyle w:val="ConsPlusTitle"/>
        <w:jc w:val="center"/>
      </w:pPr>
    </w:p>
    <w:p w:rsidR="003D74B6" w:rsidRDefault="003D74B6">
      <w:pPr>
        <w:pStyle w:val="ConsPlusTitle"/>
        <w:jc w:val="center"/>
      </w:pPr>
      <w:r>
        <w:t>ОБ ОРГАНИЗАЦИИ МЕСТНОГО САМОУПРАВЛЕНИЯ В РЕСПУБЛИКЕ БУРЯТИЯ</w:t>
      </w:r>
    </w:p>
    <w:p w:rsidR="003D74B6" w:rsidRDefault="003D74B6">
      <w:pPr>
        <w:pStyle w:val="ConsPlusNormal"/>
        <w:jc w:val="both"/>
      </w:pPr>
    </w:p>
    <w:p w:rsidR="003D74B6" w:rsidRDefault="003D74B6">
      <w:pPr>
        <w:pStyle w:val="ConsPlusNormal"/>
        <w:jc w:val="right"/>
      </w:pPr>
      <w:r>
        <w:t>Принят</w:t>
      </w:r>
    </w:p>
    <w:p w:rsidR="003D74B6" w:rsidRDefault="003D74B6">
      <w:pPr>
        <w:pStyle w:val="ConsPlusNormal"/>
        <w:jc w:val="right"/>
      </w:pPr>
      <w:r>
        <w:t>Народным Хуралом</w:t>
      </w:r>
    </w:p>
    <w:p w:rsidR="003D74B6" w:rsidRDefault="003D74B6">
      <w:pPr>
        <w:pStyle w:val="ConsPlusNormal"/>
        <w:jc w:val="right"/>
      </w:pPr>
      <w:r>
        <w:t>Республики Бурятия</w:t>
      </w:r>
    </w:p>
    <w:p w:rsidR="003D74B6" w:rsidRDefault="003D74B6">
      <w:pPr>
        <w:pStyle w:val="ConsPlusNormal"/>
        <w:jc w:val="right"/>
      </w:pPr>
      <w:r>
        <w:t>25 ноября 2004 года</w:t>
      </w:r>
    </w:p>
    <w:p w:rsidR="003D74B6" w:rsidRDefault="003D74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D74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74B6" w:rsidRDefault="003D74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74B6" w:rsidRDefault="003D74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74B6" w:rsidRDefault="003D74B6">
            <w:pPr>
              <w:pStyle w:val="ConsPlusNormal"/>
              <w:jc w:val="center"/>
            </w:pPr>
            <w:r>
              <w:rPr>
                <w:color w:val="392C69"/>
              </w:rPr>
              <w:t>Список изменяющих документов</w:t>
            </w:r>
          </w:p>
          <w:p w:rsidR="003D74B6" w:rsidRDefault="003D74B6">
            <w:pPr>
              <w:pStyle w:val="ConsPlusNormal"/>
              <w:jc w:val="center"/>
            </w:pPr>
            <w:r>
              <w:rPr>
                <w:color w:val="392C69"/>
              </w:rPr>
              <w:t xml:space="preserve">(в ред. Законов Республики Бурятия от 22.03.2005 </w:t>
            </w:r>
            <w:hyperlink r:id="rId5">
              <w:r>
                <w:rPr>
                  <w:color w:val="0000FF"/>
                </w:rPr>
                <w:t>N 1091-III</w:t>
              </w:r>
            </w:hyperlink>
            <w:r>
              <w:rPr>
                <w:color w:val="392C69"/>
              </w:rPr>
              <w:t>,</w:t>
            </w:r>
          </w:p>
          <w:p w:rsidR="003D74B6" w:rsidRDefault="003D74B6">
            <w:pPr>
              <w:pStyle w:val="ConsPlusNormal"/>
              <w:jc w:val="center"/>
            </w:pPr>
            <w:r>
              <w:rPr>
                <w:color w:val="392C69"/>
              </w:rPr>
              <w:t xml:space="preserve">от 23.11.2005 </w:t>
            </w:r>
            <w:hyperlink r:id="rId6">
              <w:r>
                <w:rPr>
                  <w:color w:val="0000FF"/>
                </w:rPr>
                <w:t>N 1359-III</w:t>
              </w:r>
            </w:hyperlink>
            <w:r>
              <w:rPr>
                <w:color w:val="392C69"/>
              </w:rPr>
              <w:t xml:space="preserve">, от 06.05.2006 </w:t>
            </w:r>
            <w:hyperlink r:id="rId7">
              <w:r>
                <w:rPr>
                  <w:color w:val="0000FF"/>
                </w:rPr>
                <w:t>N 1645-III</w:t>
              </w:r>
            </w:hyperlink>
            <w:r>
              <w:rPr>
                <w:color w:val="392C69"/>
              </w:rPr>
              <w:t>,</w:t>
            </w:r>
          </w:p>
          <w:p w:rsidR="003D74B6" w:rsidRDefault="003D74B6">
            <w:pPr>
              <w:pStyle w:val="ConsPlusNormal"/>
              <w:jc w:val="center"/>
            </w:pPr>
            <w:r>
              <w:rPr>
                <w:color w:val="392C69"/>
              </w:rPr>
              <w:t xml:space="preserve">от 05.03.2007 </w:t>
            </w:r>
            <w:hyperlink r:id="rId8">
              <w:r>
                <w:rPr>
                  <w:color w:val="0000FF"/>
                </w:rPr>
                <w:t>N 2090-III</w:t>
              </w:r>
            </w:hyperlink>
            <w:r>
              <w:rPr>
                <w:color w:val="392C69"/>
              </w:rPr>
              <w:t xml:space="preserve">, от 04.03.2008 </w:t>
            </w:r>
            <w:hyperlink r:id="rId9">
              <w:r>
                <w:rPr>
                  <w:color w:val="0000FF"/>
                </w:rPr>
                <w:t>N 128-IV</w:t>
              </w:r>
            </w:hyperlink>
            <w:r>
              <w:rPr>
                <w:color w:val="392C69"/>
              </w:rPr>
              <w:t xml:space="preserve">, от 07.07.2008 </w:t>
            </w:r>
            <w:hyperlink r:id="rId10">
              <w:r>
                <w:rPr>
                  <w:color w:val="0000FF"/>
                </w:rPr>
                <w:t>N 357-IV</w:t>
              </w:r>
            </w:hyperlink>
            <w:r>
              <w:rPr>
                <w:color w:val="392C69"/>
              </w:rPr>
              <w:t>,</w:t>
            </w:r>
          </w:p>
          <w:p w:rsidR="003D74B6" w:rsidRDefault="003D74B6">
            <w:pPr>
              <w:pStyle w:val="ConsPlusNormal"/>
              <w:jc w:val="center"/>
            </w:pPr>
            <w:r>
              <w:rPr>
                <w:color w:val="392C69"/>
              </w:rPr>
              <w:t xml:space="preserve">от 16.03.2009 </w:t>
            </w:r>
            <w:hyperlink r:id="rId11">
              <w:r>
                <w:rPr>
                  <w:color w:val="0000FF"/>
                </w:rPr>
                <w:t>N 757-IV</w:t>
              </w:r>
            </w:hyperlink>
            <w:r>
              <w:rPr>
                <w:color w:val="392C69"/>
              </w:rPr>
              <w:t xml:space="preserve">, от 13.07.2009 </w:t>
            </w:r>
            <w:hyperlink r:id="rId12">
              <w:r>
                <w:rPr>
                  <w:color w:val="0000FF"/>
                </w:rPr>
                <w:t>N 976-IV</w:t>
              </w:r>
            </w:hyperlink>
            <w:r>
              <w:rPr>
                <w:color w:val="392C69"/>
              </w:rPr>
              <w:t xml:space="preserve">, от 11.05.2010 </w:t>
            </w:r>
            <w:hyperlink r:id="rId13">
              <w:r>
                <w:rPr>
                  <w:color w:val="0000FF"/>
                </w:rPr>
                <w:t>N 1420-IV</w:t>
              </w:r>
            </w:hyperlink>
            <w:r>
              <w:rPr>
                <w:color w:val="392C69"/>
              </w:rPr>
              <w:t>,</w:t>
            </w:r>
          </w:p>
          <w:p w:rsidR="003D74B6" w:rsidRDefault="003D74B6">
            <w:pPr>
              <w:pStyle w:val="ConsPlusNormal"/>
              <w:jc w:val="center"/>
            </w:pPr>
            <w:r>
              <w:rPr>
                <w:color w:val="392C69"/>
              </w:rPr>
              <w:t xml:space="preserve">от 11.03.2011 </w:t>
            </w:r>
            <w:hyperlink r:id="rId14">
              <w:r>
                <w:rPr>
                  <w:color w:val="0000FF"/>
                </w:rPr>
                <w:t>N 1916-IV</w:t>
              </w:r>
            </w:hyperlink>
            <w:r>
              <w:rPr>
                <w:color w:val="392C69"/>
              </w:rPr>
              <w:t xml:space="preserve">, от 13.10.2011 </w:t>
            </w:r>
            <w:hyperlink r:id="rId15">
              <w:r>
                <w:rPr>
                  <w:color w:val="0000FF"/>
                </w:rPr>
                <w:t>N 2235-IV</w:t>
              </w:r>
            </w:hyperlink>
            <w:r>
              <w:rPr>
                <w:color w:val="392C69"/>
              </w:rPr>
              <w:t xml:space="preserve">, от 15.11.2011 </w:t>
            </w:r>
            <w:hyperlink r:id="rId16">
              <w:r>
                <w:rPr>
                  <w:color w:val="0000FF"/>
                </w:rPr>
                <w:t>N 2424-IV</w:t>
              </w:r>
            </w:hyperlink>
            <w:r>
              <w:rPr>
                <w:color w:val="392C69"/>
              </w:rPr>
              <w:t>,</w:t>
            </w:r>
          </w:p>
          <w:p w:rsidR="003D74B6" w:rsidRDefault="003D74B6">
            <w:pPr>
              <w:pStyle w:val="ConsPlusNormal"/>
              <w:jc w:val="center"/>
            </w:pPr>
            <w:r>
              <w:rPr>
                <w:color w:val="392C69"/>
              </w:rPr>
              <w:t xml:space="preserve">от 10.05.2012 </w:t>
            </w:r>
            <w:hyperlink r:id="rId17">
              <w:r>
                <w:rPr>
                  <w:color w:val="0000FF"/>
                </w:rPr>
                <w:t>N 2666-IV</w:t>
              </w:r>
            </w:hyperlink>
            <w:r>
              <w:rPr>
                <w:color w:val="392C69"/>
              </w:rPr>
              <w:t xml:space="preserve">, от 08.10.2012 </w:t>
            </w:r>
            <w:hyperlink r:id="rId18">
              <w:r>
                <w:rPr>
                  <w:color w:val="0000FF"/>
                </w:rPr>
                <w:t>N 2950-IV</w:t>
              </w:r>
            </w:hyperlink>
            <w:r>
              <w:rPr>
                <w:color w:val="392C69"/>
              </w:rPr>
              <w:t xml:space="preserve">, от 14.11.2012 </w:t>
            </w:r>
            <w:hyperlink r:id="rId19">
              <w:r>
                <w:rPr>
                  <w:color w:val="0000FF"/>
                </w:rPr>
                <w:t>N 3035-IV</w:t>
              </w:r>
            </w:hyperlink>
            <w:r>
              <w:rPr>
                <w:color w:val="392C69"/>
              </w:rPr>
              <w:t>,</w:t>
            </w:r>
          </w:p>
          <w:p w:rsidR="003D74B6" w:rsidRDefault="003D74B6">
            <w:pPr>
              <w:pStyle w:val="ConsPlusNormal"/>
              <w:jc w:val="center"/>
            </w:pPr>
            <w:r>
              <w:rPr>
                <w:color w:val="392C69"/>
              </w:rPr>
              <w:t xml:space="preserve">от 07.03.2013 </w:t>
            </w:r>
            <w:hyperlink r:id="rId20">
              <w:r>
                <w:rPr>
                  <w:color w:val="0000FF"/>
                </w:rPr>
                <w:t>N 3219-IV</w:t>
              </w:r>
            </w:hyperlink>
            <w:r>
              <w:rPr>
                <w:color w:val="392C69"/>
              </w:rPr>
              <w:t xml:space="preserve">, от 14.11.2013 </w:t>
            </w:r>
            <w:hyperlink r:id="rId21">
              <w:r>
                <w:rPr>
                  <w:color w:val="0000FF"/>
                </w:rPr>
                <w:t>N 60-V</w:t>
              </w:r>
            </w:hyperlink>
            <w:r>
              <w:rPr>
                <w:color w:val="392C69"/>
              </w:rPr>
              <w:t xml:space="preserve">, от 14.11.2013 </w:t>
            </w:r>
            <w:hyperlink r:id="rId22">
              <w:r>
                <w:rPr>
                  <w:color w:val="0000FF"/>
                </w:rPr>
                <w:t>N 131-V</w:t>
              </w:r>
            </w:hyperlink>
            <w:r>
              <w:rPr>
                <w:color w:val="392C69"/>
              </w:rPr>
              <w:t>,</w:t>
            </w:r>
          </w:p>
          <w:p w:rsidR="003D74B6" w:rsidRDefault="003D74B6">
            <w:pPr>
              <w:pStyle w:val="ConsPlusNormal"/>
              <w:jc w:val="center"/>
            </w:pPr>
            <w:r>
              <w:rPr>
                <w:color w:val="392C69"/>
              </w:rPr>
              <w:t xml:space="preserve">от 07.05.2014 </w:t>
            </w:r>
            <w:hyperlink r:id="rId23">
              <w:r>
                <w:rPr>
                  <w:color w:val="0000FF"/>
                </w:rPr>
                <w:t>N 487-V</w:t>
              </w:r>
            </w:hyperlink>
            <w:r>
              <w:rPr>
                <w:color w:val="392C69"/>
              </w:rPr>
              <w:t xml:space="preserve">, от 07.10.2014 </w:t>
            </w:r>
            <w:hyperlink r:id="rId24">
              <w:r>
                <w:rPr>
                  <w:color w:val="0000FF"/>
                </w:rPr>
                <w:t>N 713-V</w:t>
              </w:r>
            </w:hyperlink>
            <w:r>
              <w:rPr>
                <w:color w:val="392C69"/>
              </w:rPr>
              <w:t xml:space="preserve">, от 07.07.2015 </w:t>
            </w:r>
            <w:hyperlink r:id="rId25">
              <w:r>
                <w:rPr>
                  <w:color w:val="0000FF"/>
                </w:rPr>
                <w:t>N 1160-V</w:t>
              </w:r>
            </w:hyperlink>
            <w:r>
              <w:rPr>
                <w:color w:val="392C69"/>
              </w:rPr>
              <w:t>,</w:t>
            </w:r>
          </w:p>
          <w:p w:rsidR="003D74B6" w:rsidRDefault="003D74B6">
            <w:pPr>
              <w:pStyle w:val="ConsPlusNormal"/>
              <w:jc w:val="center"/>
            </w:pPr>
            <w:r>
              <w:rPr>
                <w:color w:val="392C69"/>
              </w:rPr>
              <w:t xml:space="preserve">от 07.07.2015 </w:t>
            </w:r>
            <w:hyperlink r:id="rId26">
              <w:r>
                <w:rPr>
                  <w:color w:val="0000FF"/>
                </w:rPr>
                <w:t>N 1166-V</w:t>
              </w:r>
            </w:hyperlink>
            <w:r>
              <w:rPr>
                <w:color w:val="392C69"/>
              </w:rPr>
              <w:t xml:space="preserve">, от 27.11.2015 </w:t>
            </w:r>
            <w:hyperlink r:id="rId27">
              <w:r>
                <w:rPr>
                  <w:color w:val="0000FF"/>
                </w:rPr>
                <w:t>N 1477-V</w:t>
              </w:r>
            </w:hyperlink>
            <w:r>
              <w:rPr>
                <w:color w:val="392C69"/>
              </w:rPr>
              <w:t xml:space="preserve">, от 02.03.2016 </w:t>
            </w:r>
            <w:hyperlink r:id="rId28">
              <w:r>
                <w:rPr>
                  <w:color w:val="0000FF"/>
                </w:rPr>
                <w:t>N 1652-V</w:t>
              </w:r>
            </w:hyperlink>
            <w:r>
              <w:rPr>
                <w:color w:val="392C69"/>
              </w:rPr>
              <w:t>,</w:t>
            </w:r>
          </w:p>
          <w:p w:rsidR="003D74B6" w:rsidRDefault="003D74B6">
            <w:pPr>
              <w:pStyle w:val="ConsPlusNormal"/>
              <w:jc w:val="center"/>
            </w:pPr>
            <w:r>
              <w:rPr>
                <w:color w:val="392C69"/>
              </w:rPr>
              <w:t xml:space="preserve">от 30.06.2016 </w:t>
            </w:r>
            <w:hyperlink r:id="rId29">
              <w:r>
                <w:rPr>
                  <w:color w:val="0000FF"/>
                </w:rPr>
                <w:t>N 1851-V</w:t>
              </w:r>
            </w:hyperlink>
            <w:r>
              <w:rPr>
                <w:color w:val="392C69"/>
              </w:rPr>
              <w:t xml:space="preserve">, от 03.10.2016 </w:t>
            </w:r>
            <w:hyperlink r:id="rId30">
              <w:r>
                <w:rPr>
                  <w:color w:val="0000FF"/>
                </w:rPr>
                <w:t>N 1957-V</w:t>
              </w:r>
            </w:hyperlink>
            <w:r>
              <w:rPr>
                <w:color w:val="392C69"/>
              </w:rPr>
              <w:t xml:space="preserve">, от 06.10.2016 </w:t>
            </w:r>
            <w:hyperlink r:id="rId31">
              <w:r>
                <w:rPr>
                  <w:color w:val="0000FF"/>
                </w:rPr>
                <w:t>N 1960-V</w:t>
              </w:r>
            </w:hyperlink>
            <w:r>
              <w:rPr>
                <w:color w:val="392C69"/>
              </w:rPr>
              <w:t>,</w:t>
            </w:r>
          </w:p>
          <w:p w:rsidR="003D74B6" w:rsidRDefault="003D74B6">
            <w:pPr>
              <w:pStyle w:val="ConsPlusNormal"/>
              <w:jc w:val="center"/>
            </w:pPr>
            <w:r>
              <w:rPr>
                <w:color w:val="392C69"/>
              </w:rPr>
              <w:t xml:space="preserve">от 25.11.2016 </w:t>
            </w:r>
            <w:hyperlink r:id="rId32">
              <w:r>
                <w:rPr>
                  <w:color w:val="0000FF"/>
                </w:rPr>
                <w:t>N 2074-V</w:t>
              </w:r>
            </w:hyperlink>
            <w:r>
              <w:rPr>
                <w:color w:val="392C69"/>
              </w:rPr>
              <w:t xml:space="preserve">, от 07.03.2017 </w:t>
            </w:r>
            <w:hyperlink r:id="rId33">
              <w:r>
                <w:rPr>
                  <w:color w:val="0000FF"/>
                </w:rPr>
                <w:t>N 2269-V</w:t>
              </w:r>
            </w:hyperlink>
            <w:r>
              <w:rPr>
                <w:color w:val="392C69"/>
              </w:rPr>
              <w:t xml:space="preserve">, от 07.07.2017 </w:t>
            </w:r>
            <w:hyperlink r:id="rId34">
              <w:r>
                <w:rPr>
                  <w:color w:val="0000FF"/>
                </w:rPr>
                <w:t>N 2489-V</w:t>
              </w:r>
            </w:hyperlink>
            <w:r>
              <w:rPr>
                <w:color w:val="392C69"/>
              </w:rPr>
              <w:t>,</w:t>
            </w:r>
          </w:p>
          <w:p w:rsidR="003D74B6" w:rsidRDefault="003D74B6">
            <w:pPr>
              <w:pStyle w:val="ConsPlusNormal"/>
              <w:jc w:val="center"/>
            </w:pPr>
            <w:r>
              <w:rPr>
                <w:color w:val="392C69"/>
              </w:rPr>
              <w:t xml:space="preserve">от 07.07.2017 </w:t>
            </w:r>
            <w:hyperlink r:id="rId35">
              <w:r>
                <w:rPr>
                  <w:color w:val="0000FF"/>
                </w:rPr>
                <w:t>N 2495-V</w:t>
              </w:r>
            </w:hyperlink>
            <w:r>
              <w:rPr>
                <w:color w:val="392C69"/>
              </w:rPr>
              <w:t xml:space="preserve">, от 10.10.2017 </w:t>
            </w:r>
            <w:hyperlink r:id="rId36">
              <w:r>
                <w:rPr>
                  <w:color w:val="0000FF"/>
                </w:rPr>
                <w:t>N 2560-V</w:t>
              </w:r>
            </w:hyperlink>
            <w:r>
              <w:rPr>
                <w:color w:val="392C69"/>
              </w:rPr>
              <w:t xml:space="preserve">, от 10.10.2017 </w:t>
            </w:r>
            <w:hyperlink r:id="rId37">
              <w:r>
                <w:rPr>
                  <w:color w:val="0000FF"/>
                </w:rPr>
                <w:t>N 2586-V</w:t>
              </w:r>
            </w:hyperlink>
            <w:r>
              <w:rPr>
                <w:color w:val="392C69"/>
              </w:rPr>
              <w:t>,</w:t>
            </w:r>
          </w:p>
          <w:p w:rsidR="003D74B6" w:rsidRDefault="003D74B6">
            <w:pPr>
              <w:pStyle w:val="ConsPlusNormal"/>
              <w:jc w:val="center"/>
            </w:pPr>
            <w:r>
              <w:rPr>
                <w:color w:val="392C69"/>
              </w:rPr>
              <w:t xml:space="preserve">от 07.03.2018 </w:t>
            </w:r>
            <w:hyperlink r:id="rId38">
              <w:r>
                <w:rPr>
                  <w:color w:val="0000FF"/>
                </w:rPr>
                <w:t>N 2848-V</w:t>
              </w:r>
            </w:hyperlink>
            <w:r>
              <w:rPr>
                <w:color w:val="392C69"/>
              </w:rPr>
              <w:t xml:space="preserve">, от 24.04.2018 </w:t>
            </w:r>
            <w:hyperlink r:id="rId39">
              <w:r>
                <w:rPr>
                  <w:color w:val="0000FF"/>
                </w:rPr>
                <w:t>N 2956-V</w:t>
              </w:r>
            </w:hyperlink>
            <w:r>
              <w:rPr>
                <w:color w:val="392C69"/>
              </w:rPr>
              <w:t xml:space="preserve">, от 06.07.2018 </w:t>
            </w:r>
            <w:hyperlink r:id="rId40">
              <w:r>
                <w:rPr>
                  <w:color w:val="0000FF"/>
                </w:rPr>
                <w:t>N 3078-V</w:t>
              </w:r>
            </w:hyperlink>
            <w:r>
              <w:rPr>
                <w:color w:val="392C69"/>
              </w:rPr>
              <w:t>,</w:t>
            </w:r>
          </w:p>
          <w:p w:rsidR="003D74B6" w:rsidRDefault="003D74B6">
            <w:pPr>
              <w:pStyle w:val="ConsPlusNormal"/>
              <w:jc w:val="center"/>
            </w:pPr>
            <w:r>
              <w:rPr>
                <w:color w:val="392C69"/>
              </w:rPr>
              <w:t xml:space="preserve">от 04.12.2018 </w:t>
            </w:r>
            <w:hyperlink r:id="rId41">
              <w:r>
                <w:rPr>
                  <w:color w:val="0000FF"/>
                </w:rPr>
                <w:t>N 208-VI</w:t>
              </w:r>
            </w:hyperlink>
            <w:r>
              <w:rPr>
                <w:color w:val="392C69"/>
              </w:rPr>
              <w:t xml:space="preserve">, от 13.12.2018 </w:t>
            </w:r>
            <w:hyperlink r:id="rId42">
              <w:r>
                <w:rPr>
                  <w:color w:val="0000FF"/>
                </w:rPr>
                <w:t>N 214-VI</w:t>
              </w:r>
            </w:hyperlink>
            <w:r>
              <w:rPr>
                <w:color w:val="392C69"/>
              </w:rPr>
              <w:t xml:space="preserve">, от 11.03.2019 </w:t>
            </w:r>
            <w:hyperlink r:id="rId43">
              <w:r>
                <w:rPr>
                  <w:color w:val="0000FF"/>
                </w:rPr>
                <w:t>N 299-VI</w:t>
              </w:r>
            </w:hyperlink>
            <w:r>
              <w:rPr>
                <w:color w:val="392C69"/>
              </w:rPr>
              <w:t>,</w:t>
            </w:r>
          </w:p>
          <w:p w:rsidR="003D74B6" w:rsidRDefault="003D74B6">
            <w:pPr>
              <w:pStyle w:val="ConsPlusNormal"/>
              <w:jc w:val="center"/>
            </w:pPr>
            <w:r>
              <w:rPr>
                <w:color w:val="392C69"/>
              </w:rPr>
              <w:t xml:space="preserve">от 04.10.2019 </w:t>
            </w:r>
            <w:hyperlink r:id="rId44">
              <w:r>
                <w:rPr>
                  <w:color w:val="0000FF"/>
                </w:rPr>
                <w:t>N 594-VI</w:t>
              </w:r>
            </w:hyperlink>
            <w:r>
              <w:rPr>
                <w:color w:val="392C69"/>
              </w:rPr>
              <w:t xml:space="preserve">, от 13.03.2020 </w:t>
            </w:r>
            <w:hyperlink r:id="rId45">
              <w:r>
                <w:rPr>
                  <w:color w:val="0000FF"/>
                </w:rPr>
                <w:t>N 824-VI</w:t>
              </w:r>
            </w:hyperlink>
            <w:r>
              <w:rPr>
                <w:color w:val="392C69"/>
              </w:rPr>
              <w:t xml:space="preserve">, от 14.07.2020 </w:t>
            </w:r>
            <w:hyperlink r:id="rId46">
              <w:r>
                <w:rPr>
                  <w:color w:val="0000FF"/>
                </w:rPr>
                <w:t>N 1017-VI</w:t>
              </w:r>
            </w:hyperlink>
            <w:r>
              <w:rPr>
                <w:color w:val="392C69"/>
              </w:rPr>
              <w:t>,</w:t>
            </w:r>
          </w:p>
          <w:p w:rsidR="003D74B6" w:rsidRDefault="003D74B6">
            <w:pPr>
              <w:pStyle w:val="ConsPlusNormal"/>
              <w:jc w:val="center"/>
            </w:pPr>
            <w:r>
              <w:rPr>
                <w:color w:val="392C69"/>
              </w:rPr>
              <w:t xml:space="preserve">от 04.12.2020 </w:t>
            </w:r>
            <w:hyperlink r:id="rId47">
              <w:r>
                <w:rPr>
                  <w:color w:val="0000FF"/>
                </w:rPr>
                <w:t>N 1200-VI</w:t>
              </w:r>
            </w:hyperlink>
            <w:r>
              <w:rPr>
                <w:color w:val="392C69"/>
              </w:rPr>
              <w:t xml:space="preserve">, от 30.04.2021 </w:t>
            </w:r>
            <w:hyperlink r:id="rId48">
              <w:r>
                <w:rPr>
                  <w:color w:val="0000FF"/>
                </w:rPr>
                <w:t>N 1452-VI</w:t>
              </w:r>
            </w:hyperlink>
            <w:r>
              <w:rPr>
                <w:color w:val="392C69"/>
              </w:rPr>
              <w:t xml:space="preserve">, от 24.11.2021 </w:t>
            </w:r>
            <w:hyperlink r:id="rId49">
              <w:r>
                <w:rPr>
                  <w:color w:val="0000FF"/>
                </w:rPr>
                <w:t>N 1794-VI</w:t>
              </w:r>
            </w:hyperlink>
            <w:r>
              <w:rPr>
                <w:color w:val="392C69"/>
              </w:rPr>
              <w:t>,</w:t>
            </w:r>
          </w:p>
          <w:p w:rsidR="003D74B6" w:rsidRDefault="003D74B6">
            <w:pPr>
              <w:pStyle w:val="ConsPlusNormal"/>
              <w:jc w:val="center"/>
            </w:pPr>
            <w:r>
              <w:rPr>
                <w:color w:val="392C69"/>
              </w:rPr>
              <w:t xml:space="preserve">от 09.03.2022 </w:t>
            </w:r>
            <w:hyperlink r:id="rId50">
              <w:r>
                <w:rPr>
                  <w:color w:val="0000FF"/>
                </w:rPr>
                <w:t>N 1977-VI</w:t>
              </w:r>
            </w:hyperlink>
            <w:r>
              <w:rPr>
                <w:color w:val="392C69"/>
              </w:rPr>
              <w:t xml:space="preserve">, от 29.04.2022 </w:t>
            </w:r>
            <w:hyperlink r:id="rId51">
              <w:r>
                <w:rPr>
                  <w:color w:val="0000FF"/>
                </w:rPr>
                <w:t>N 2050-VI</w:t>
              </w:r>
            </w:hyperlink>
            <w:r>
              <w:rPr>
                <w:color w:val="392C69"/>
              </w:rPr>
              <w:t xml:space="preserve">, от 04.10.2022 </w:t>
            </w:r>
            <w:hyperlink r:id="rId52">
              <w:r>
                <w:rPr>
                  <w:color w:val="0000FF"/>
                </w:rPr>
                <w:t>N 2262-VI</w:t>
              </w:r>
            </w:hyperlink>
            <w:r>
              <w:rPr>
                <w:color w:val="392C69"/>
              </w:rPr>
              <w:t>,</w:t>
            </w:r>
          </w:p>
          <w:p w:rsidR="003D74B6" w:rsidRDefault="003D74B6">
            <w:pPr>
              <w:pStyle w:val="ConsPlusNormal"/>
              <w:jc w:val="center"/>
            </w:pPr>
            <w:r>
              <w:rPr>
                <w:color w:val="392C69"/>
              </w:rPr>
              <w:t xml:space="preserve">от 26.12.2022 </w:t>
            </w:r>
            <w:hyperlink r:id="rId53">
              <w:r>
                <w:rPr>
                  <w:color w:val="0000FF"/>
                </w:rPr>
                <w:t>N 2451-VI</w:t>
              </w:r>
            </w:hyperlink>
            <w:r>
              <w:rPr>
                <w:color w:val="392C69"/>
              </w:rPr>
              <w:t xml:space="preserve">, от 28.02.2023 </w:t>
            </w:r>
            <w:hyperlink r:id="rId54">
              <w:r>
                <w:rPr>
                  <w:color w:val="0000FF"/>
                </w:rPr>
                <w:t>N 2498-VI</w:t>
              </w:r>
            </w:hyperlink>
            <w:r>
              <w:rPr>
                <w:color w:val="392C69"/>
              </w:rPr>
              <w:t xml:space="preserve">, от 22.11.2023 </w:t>
            </w:r>
            <w:hyperlink r:id="rId55">
              <w:r>
                <w:rPr>
                  <w:color w:val="0000FF"/>
                </w:rPr>
                <w:t>N 94-VII</w:t>
              </w:r>
            </w:hyperlink>
            <w:r>
              <w:rPr>
                <w:color w:val="392C69"/>
              </w:rPr>
              <w:t>,</w:t>
            </w:r>
          </w:p>
          <w:p w:rsidR="003D74B6" w:rsidRDefault="003D74B6">
            <w:pPr>
              <w:pStyle w:val="ConsPlusNormal"/>
              <w:jc w:val="center"/>
            </w:pPr>
            <w:r>
              <w:rPr>
                <w:color w:val="392C69"/>
              </w:rPr>
              <w:t xml:space="preserve">от 31.03.2024 </w:t>
            </w:r>
            <w:hyperlink r:id="rId56">
              <w:r>
                <w:rPr>
                  <w:color w:val="0000FF"/>
                </w:rPr>
                <w:t>N 367-VII</w:t>
              </w:r>
            </w:hyperlink>
            <w:r>
              <w:rPr>
                <w:color w:val="392C69"/>
              </w:rPr>
              <w:t xml:space="preserve">, от 09.07.2024 </w:t>
            </w:r>
            <w:hyperlink r:id="rId57">
              <w:r>
                <w:rPr>
                  <w:color w:val="0000FF"/>
                </w:rPr>
                <w:t>N 482-VII</w:t>
              </w:r>
            </w:hyperlink>
            <w:r>
              <w:rPr>
                <w:color w:val="392C69"/>
              </w:rPr>
              <w:t xml:space="preserve">, от 02.10.2024 </w:t>
            </w:r>
            <w:hyperlink r:id="rId58">
              <w:r>
                <w:rPr>
                  <w:color w:val="0000FF"/>
                </w:rPr>
                <w:t>N 573-VII</w:t>
              </w:r>
            </w:hyperlink>
            <w:r>
              <w:rPr>
                <w:color w:val="392C69"/>
              </w:rPr>
              <w:t>,</w:t>
            </w:r>
          </w:p>
          <w:p w:rsidR="003D74B6" w:rsidRDefault="003D74B6">
            <w:pPr>
              <w:pStyle w:val="ConsPlusNormal"/>
              <w:jc w:val="center"/>
            </w:pPr>
            <w:r>
              <w:rPr>
                <w:color w:val="392C69"/>
              </w:rPr>
              <w:t xml:space="preserve">от 26.11.2024 </w:t>
            </w:r>
            <w:hyperlink r:id="rId59">
              <w:r>
                <w:rPr>
                  <w:color w:val="0000FF"/>
                </w:rPr>
                <w:t>N 682-VII</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74B6" w:rsidRDefault="003D74B6">
            <w:pPr>
              <w:pStyle w:val="ConsPlusNormal"/>
            </w:pPr>
          </w:p>
        </w:tc>
      </w:tr>
    </w:tbl>
    <w:p w:rsidR="003D74B6" w:rsidRDefault="003D74B6">
      <w:pPr>
        <w:pStyle w:val="ConsPlusNormal"/>
        <w:jc w:val="both"/>
      </w:pPr>
    </w:p>
    <w:p w:rsidR="003D74B6" w:rsidRDefault="003D74B6">
      <w:pPr>
        <w:pStyle w:val="ConsPlusNormal"/>
        <w:ind w:firstLine="540"/>
        <w:jc w:val="both"/>
      </w:pPr>
      <w:r>
        <w:t xml:space="preserve">Настоящим Законом определяются государственные гарантии и условия осуществления местного самоуправления в Республике Бурятия в соответствии с </w:t>
      </w:r>
      <w:hyperlink r:id="rId60">
        <w:r>
          <w:rPr>
            <w:color w:val="0000FF"/>
          </w:rPr>
          <w:t>Конституцией</w:t>
        </w:r>
      </w:hyperlink>
      <w:r>
        <w:t xml:space="preserve"> Российской Федерации и </w:t>
      </w:r>
      <w:hyperlink r:id="rId61">
        <w:r>
          <w:rPr>
            <w:color w:val="0000FF"/>
          </w:rPr>
          <w:t>Конституцией</w:t>
        </w:r>
      </w:hyperlink>
      <w:r>
        <w:t xml:space="preserve"> Республики Бурятия, Федеральным </w:t>
      </w:r>
      <w:hyperlink r:id="rId62">
        <w:r>
          <w:rPr>
            <w:color w:val="0000FF"/>
          </w:rPr>
          <w:t>законом</w:t>
        </w:r>
      </w:hyperlink>
      <w:r>
        <w:t xml:space="preserve"> "Об общих принципах организации местного самоуправления в Российской Федерации" (далее - Федеральный закон), иными федеральными законами в случаях, предусмотренных Федеральным законом.</w:t>
      </w:r>
    </w:p>
    <w:p w:rsidR="003D74B6" w:rsidRDefault="003D74B6">
      <w:pPr>
        <w:pStyle w:val="ConsPlusNormal"/>
        <w:jc w:val="both"/>
      </w:pPr>
    </w:p>
    <w:p w:rsidR="003D74B6" w:rsidRDefault="003D74B6">
      <w:pPr>
        <w:pStyle w:val="ConsPlusTitle"/>
        <w:jc w:val="center"/>
        <w:outlineLvl w:val="1"/>
      </w:pPr>
      <w:r>
        <w:t>Глава 1. ОБЩИЕ ПОЛОЖЕНИЯ</w:t>
      </w:r>
    </w:p>
    <w:p w:rsidR="003D74B6" w:rsidRDefault="003D74B6">
      <w:pPr>
        <w:pStyle w:val="ConsPlusNormal"/>
        <w:jc w:val="both"/>
      </w:pPr>
    </w:p>
    <w:p w:rsidR="003D74B6" w:rsidRDefault="003D74B6">
      <w:pPr>
        <w:pStyle w:val="ConsPlusTitle"/>
        <w:ind w:firstLine="540"/>
        <w:jc w:val="both"/>
        <w:outlineLvl w:val="2"/>
      </w:pPr>
      <w:r>
        <w:t>Статья 1. Местное самоуправление</w:t>
      </w:r>
    </w:p>
    <w:p w:rsidR="003D74B6" w:rsidRDefault="003D74B6">
      <w:pPr>
        <w:pStyle w:val="ConsPlusNormal"/>
        <w:jc w:val="both"/>
      </w:pPr>
    </w:p>
    <w:p w:rsidR="003D74B6" w:rsidRDefault="003D74B6">
      <w:pPr>
        <w:pStyle w:val="ConsPlusNormal"/>
        <w:ind w:firstLine="540"/>
        <w:jc w:val="both"/>
      </w:pPr>
      <w:r>
        <w:t xml:space="preserve">1. Местное самоуправление составляет одну из основ конституционного строя Республики Бурятия и осуществляется в соответствии с </w:t>
      </w:r>
      <w:hyperlink r:id="rId63">
        <w:r>
          <w:rPr>
            <w:color w:val="0000FF"/>
          </w:rPr>
          <w:t>Конституцией</w:t>
        </w:r>
      </w:hyperlink>
      <w:r>
        <w:t xml:space="preserve"> Российской Федерации, федеральным законодательством, </w:t>
      </w:r>
      <w:hyperlink r:id="rId64">
        <w:r>
          <w:rPr>
            <w:color w:val="0000FF"/>
          </w:rPr>
          <w:t>Конституцией</w:t>
        </w:r>
      </w:hyperlink>
      <w:r>
        <w:t xml:space="preserve"> Республики Бурятия и законами Республики Бурятия.</w:t>
      </w:r>
    </w:p>
    <w:p w:rsidR="003D74B6" w:rsidRDefault="003D74B6">
      <w:pPr>
        <w:pStyle w:val="ConsPlusNormal"/>
        <w:spacing w:before="220"/>
        <w:ind w:firstLine="540"/>
        <w:jc w:val="both"/>
      </w:pPr>
      <w:r>
        <w:lastRenderedPageBreak/>
        <w:t>2. Органы местного самоуправления не входят в систему органов государственной власти Республики Бурятия.</w:t>
      </w:r>
    </w:p>
    <w:p w:rsidR="003D74B6" w:rsidRDefault="003D74B6">
      <w:pPr>
        <w:pStyle w:val="ConsPlusNormal"/>
        <w:spacing w:before="220"/>
        <w:ind w:firstLine="540"/>
        <w:jc w:val="both"/>
      </w:pPr>
      <w:r>
        <w:t xml:space="preserve">2.1. В соответствии с </w:t>
      </w:r>
      <w:hyperlink r:id="rId65">
        <w:r>
          <w:rPr>
            <w:color w:val="0000FF"/>
          </w:rPr>
          <w:t>Конституцией</w:t>
        </w:r>
      </w:hyperlink>
      <w:r>
        <w:t xml:space="preserve"> Российской Федерации, </w:t>
      </w:r>
      <w:hyperlink r:id="rId66">
        <w:r>
          <w:rPr>
            <w:color w:val="0000FF"/>
          </w:rPr>
          <w:t>Конституцией</w:t>
        </w:r>
      </w:hyperlink>
      <w:r>
        <w:t xml:space="preserve"> Республики Бурятия органы местного самоуправления и органы государственной власти Республики Бурятия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Республики Бурятия.</w:t>
      </w:r>
    </w:p>
    <w:p w:rsidR="003D74B6" w:rsidRDefault="003D74B6">
      <w:pPr>
        <w:pStyle w:val="ConsPlusNormal"/>
        <w:jc w:val="both"/>
      </w:pPr>
      <w:r>
        <w:t xml:space="preserve">(часть 2.1 введена </w:t>
      </w:r>
      <w:hyperlink r:id="rId67">
        <w:r>
          <w:rPr>
            <w:color w:val="0000FF"/>
          </w:rPr>
          <w:t>Законом</w:t>
        </w:r>
      </w:hyperlink>
      <w:r>
        <w:t xml:space="preserve"> Республики Бурятия от 29.04.2022 N 2050-VI)</w:t>
      </w:r>
    </w:p>
    <w:p w:rsidR="003D74B6" w:rsidRDefault="003D74B6">
      <w:pPr>
        <w:pStyle w:val="ConsPlusNormal"/>
        <w:spacing w:before="220"/>
        <w:ind w:firstLine="540"/>
        <w:jc w:val="both"/>
      </w:pPr>
      <w:r>
        <w:t xml:space="preserve">3. Местное самоуправление - форма осуществления народом своей власти, обеспечивающая в пределах, установленных </w:t>
      </w:r>
      <w:hyperlink r:id="rId68">
        <w:r>
          <w:rPr>
            <w:color w:val="0000FF"/>
          </w:rPr>
          <w:t>Конституцией</w:t>
        </w:r>
      </w:hyperlink>
      <w:r>
        <w:t xml:space="preserve"> Российской Федерации, федеральными законами, законами Республики Бурятия,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3D74B6" w:rsidRDefault="003D74B6">
      <w:pPr>
        <w:pStyle w:val="ConsPlusNormal"/>
        <w:jc w:val="both"/>
      </w:pPr>
    </w:p>
    <w:p w:rsidR="003D74B6" w:rsidRDefault="003D74B6">
      <w:pPr>
        <w:pStyle w:val="ConsPlusTitle"/>
        <w:ind w:firstLine="540"/>
        <w:jc w:val="both"/>
        <w:outlineLvl w:val="2"/>
      </w:pPr>
      <w:r>
        <w:t>Статья 2. Основные понятия и термины</w:t>
      </w:r>
    </w:p>
    <w:p w:rsidR="003D74B6" w:rsidRDefault="003D74B6">
      <w:pPr>
        <w:pStyle w:val="ConsPlusNormal"/>
        <w:jc w:val="both"/>
      </w:pPr>
    </w:p>
    <w:p w:rsidR="003D74B6" w:rsidRDefault="003D74B6">
      <w:pPr>
        <w:pStyle w:val="ConsPlusNormal"/>
        <w:ind w:firstLine="540"/>
        <w:jc w:val="both"/>
      </w:pPr>
      <w:r>
        <w:t>1. Основные понятия и термины, используемые в настоящем Законе, применяются в том же значении, что и в Федеральном законе, если иное не предусмотрено настоящим Законом.</w:t>
      </w:r>
    </w:p>
    <w:p w:rsidR="003D74B6" w:rsidRDefault="003D74B6">
      <w:pPr>
        <w:pStyle w:val="ConsPlusNormal"/>
        <w:spacing w:before="220"/>
        <w:ind w:firstLine="540"/>
        <w:jc w:val="both"/>
      </w:pPr>
      <w:r>
        <w:t>2. В законах и иных нормативных правовых актах Республики Бурятия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3D74B6" w:rsidRDefault="003D74B6">
      <w:pPr>
        <w:pStyle w:val="ConsPlusNormal"/>
        <w:jc w:val="both"/>
      </w:pPr>
    </w:p>
    <w:p w:rsidR="003D74B6" w:rsidRDefault="003D74B6">
      <w:pPr>
        <w:pStyle w:val="ConsPlusTitle"/>
        <w:ind w:firstLine="540"/>
        <w:jc w:val="both"/>
        <w:outlineLvl w:val="2"/>
      </w:pPr>
      <w:r>
        <w:t>Статья 2.1. Наименования муниципальных образований</w:t>
      </w:r>
    </w:p>
    <w:p w:rsidR="003D74B6" w:rsidRDefault="003D74B6">
      <w:pPr>
        <w:pStyle w:val="ConsPlusNormal"/>
        <w:ind w:firstLine="540"/>
        <w:jc w:val="both"/>
      </w:pPr>
    </w:p>
    <w:p w:rsidR="003D74B6" w:rsidRDefault="003D74B6">
      <w:pPr>
        <w:pStyle w:val="ConsPlusNormal"/>
        <w:ind w:firstLine="540"/>
        <w:jc w:val="both"/>
      </w:pPr>
      <w:r>
        <w:t xml:space="preserve">(введена </w:t>
      </w:r>
      <w:hyperlink r:id="rId69">
        <w:r>
          <w:rPr>
            <w:color w:val="0000FF"/>
          </w:rPr>
          <w:t>Законом</w:t>
        </w:r>
      </w:hyperlink>
      <w:r>
        <w:t xml:space="preserve"> Республики Бурятия от 04.10.2019 N 594-VI)</w:t>
      </w:r>
    </w:p>
    <w:p w:rsidR="003D74B6" w:rsidRDefault="003D74B6">
      <w:pPr>
        <w:pStyle w:val="ConsPlusNormal"/>
        <w:jc w:val="both"/>
      </w:pPr>
    </w:p>
    <w:p w:rsidR="003D74B6" w:rsidRDefault="003D74B6">
      <w:pPr>
        <w:pStyle w:val="ConsPlusNormal"/>
        <w:ind w:firstLine="540"/>
        <w:jc w:val="both"/>
      </w:pPr>
      <w:bookmarkStart w:id="0" w:name="P57"/>
      <w:bookmarkEnd w:id="0"/>
      <w:r>
        <w:t>1. Согласно Федеральному закону наименование муниципального образования должно содержать указание на его статус и субъект Российской Федерации, в котором расположено данное муниципальное образование (Республика Бурятия).</w:t>
      </w:r>
    </w:p>
    <w:p w:rsidR="003D74B6" w:rsidRDefault="003D74B6">
      <w:pPr>
        <w:pStyle w:val="ConsPlusNormal"/>
        <w:spacing w:before="220"/>
        <w:ind w:firstLine="540"/>
        <w:jc w:val="both"/>
      </w:pPr>
      <w:r>
        <w:t>2. В наименовании муниципального образования городской округ "Город Улан-Удэ" указание на наименование Республики Бурятия может не приводиться.</w:t>
      </w:r>
    </w:p>
    <w:p w:rsidR="003D74B6" w:rsidRDefault="003D74B6">
      <w:pPr>
        <w:pStyle w:val="ConsPlusNormal"/>
        <w:spacing w:before="220"/>
        <w:ind w:firstLine="540"/>
        <w:jc w:val="both"/>
      </w:pPr>
      <w:r>
        <w:t xml:space="preserve">3. В наименование городского поселения, сельского поселения, указанных в </w:t>
      </w:r>
      <w:hyperlink w:anchor="P57">
        <w:r>
          <w:rPr>
            <w:color w:val="0000FF"/>
          </w:rPr>
          <w:t>части 1</w:t>
        </w:r>
      </w:hyperlink>
      <w:r>
        <w:t xml:space="preserve"> настоящей статьи, должно включаться соответственно указание на наименование муниципального района, в состав которого входит данное поселение.</w:t>
      </w:r>
    </w:p>
    <w:p w:rsidR="003D74B6" w:rsidRDefault="003D74B6">
      <w:pPr>
        <w:pStyle w:val="ConsPlusNormal"/>
        <w:spacing w:before="220"/>
        <w:ind w:firstLine="540"/>
        <w:jc w:val="both"/>
      </w:pPr>
      <w:r>
        <w:t>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t>
      </w:r>
    </w:p>
    <w:p w:rsidR="003D74B6" w:rsidRDefault="003D74B6">
      <w:pPr>
        <w:pStyle w:val="ConsPlusNormal"/>
        <w:spacing w:before="220"/>
        <w:ind w:firstLine="540"/>
        <w:jc w:val="both"/>
      </w:pPr>
      <w:r>
        <w:t>5. Уставом муниципального образования может быть предусмотрено использование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муниципального образования в соответствии с частями 1 - 4 настоящей статьи.</w:t>
      </w:r>
    </w:p>
    <w:p w:rsidR="003D74B6" w:rsidRDefault="003D74B6">
      <w:pPr>
        <w:pStyle w:val="ConsPlusNormal"/>
        <w:jc w:val="both"/>
      </w:pPr>
    </w:p>
    <w:p w:rsidR="003D74B6" w:rsidRDefault="003D74B6">
      <w:pPr>
        <w:pStyle w:val="ConsPlusTitle"/>
        <w:ind w:firstLine="540"/>
        <w:jc w:val="both"/>
        <w:outlineLvl w:val="2"/>
      </w:pPr>
      <w:r>
        <w:t>Статья 3. Права граждан на осуществление местного самоуправления</w:t>
      </w:r>
    </w:p>
    <w:p w:rsidR="003D74B6" w:rsidRDefault="003D74B6">
      <w:pPr>
        <w:pStyle w:val="ConsPlusNormal"/>
        <w:jc w:val="both"/>
      </w:pPr>
    </w:p>
    <w:p w:rsidR="003D74B6" w:rsidRDefault="003D74B6">
      <w:pPr>
        <w:pStyle w:val="ConsPlusNormal"/>
        <w:ind w:firstLine="540"/>
        <w:jc w:val="both"/>
      </w:pPr>
      <w:r>
        <w:lastRenderedPageBreak/>
        <w:t>1. Граждане Российской Федерации (далее - граждане) осуществляют местное самоуправление посредством участия в местных референдумах, муниципальных выборах и посредством иных форм прямого волеизъявления, а также через выборные и иные органы местного самоуправления.</w:t>
      </w:r>
    </w:p>
    <w:p w:rsidR="003D74B6" w:rsidRDefault="003D74B6">
      <w:pPr>
        <w:pStyle w:val="ConsPlusNormal"/>
        <w:spacing w:before="220"/>
        <w:ind w:firstLine="540"/>
        <w:jc w:val="both"/>
      </w:pPr>
      <w:r>
        <w:t>2. 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3D74B6" w:rsidRDefault="003D74B6">
      <w:pPr>
        <w:pStyle w:val="ConsPlusNormal"/>
        <w:spacing w:before="220"/>
        <w:ind w:firstLine="540"/>
        <w:jc w:val="both"/>
      </w:pPr>
      <w:r>
        <w:t>3. Органы местного самоуправления в Республике Бурятия, их должностные лица обязаны обеспечить каждому гражданину право на получение информации о деятельности органов местного самоуправления, возможность ознакомления с документами и материалами, непосредственно затрагивающими его права и свободу, если иное не предусмотрено законом.</w:t>
      </w:r>
    </w:p>
    <w:p w:rsidR="003D74B6" w:rsidRDefault="003D74B6">
      <w:pPr>
        <w:pStyle w:val="ConsPlusNormal"/>
        <w:spacing w:before="220"/>
        <w:ind w:firstLine="540"/>
        <w:jc w:val="both"/>
      </w:pPr>
      <w:r>
        <w:t>4. Органы государственной власти Республики Бурятия обеспечивают государственные гарантии прав населения на осуществление местного самоуправления в соответствии с Федеральным законом.</w:t>
      </w:r>
    </w:p>
    <w:p w:rsidR="003D74B6" w:rsidRDefault="003D74B6">
      <w:pPr>
        <w:pStyle w:val="ConsPlusNormal"/>
        <w:jc w:val="both"/>
      </w:pPr>
    </w:p>
    <w:p w:rsidR="003D74B6" w:rsidRDefault="003D74B6">
      <w:pPr>
        <w:pStyle w:val="ConsPlusTitle"/>
        <w:ind w:firstLine="540"/>
        <w:jc w:val="both"/>
        <w:outlineLvl w:val="2"/>
      </w:pPr>
      <w:r>
        <w:t>Статья 4. Правовая основа местного самоуправления</w:t>
      </w:r>
    </w:p>
    <w:p w:rsidR="003D74B6" w:rsidRDefault="003D74B6">
      <w:pPr>
        <w:pStyle w:val="ConsPlusNormal"/>
        <w:jc w:val="both"/>
      </w:pPr>
    </w:p>
    <w:p w:rsidR="003D74B6" w:rsidRDefault="003D74B6">
      <w:pPr>
        <w:pStyle w:val="ConsPlusNormal"/>
        <w:ind w:firstLine="540"/>
        <w:jc w:val="both"/>
      </w:pPr>
      <w: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70">
        <w:r>
          <w:rPr>
            <w:color w:val="0000FF"/>
          </w:rPr>
          <w:t>Конституция</w:t>
        </w:r>
      </w:hyperlink>
      <w:r>
        <w:t xml:space="preserve"> Российской Федерации, федеральное законодательство, </w:t>
      </w:r>
      <w:hyperlink r:id="rId71">
        <w:r>
          <w:rPr>
            <w:color w:val="0000FF"/>
          </w:rPr>
          <w:t>Конституция</w:t>
        </w:r>
      </w:hyperlink>
      <w:r>
        <w:t xml:space="preserve"> Республики Бурятия, настоящий Закон, другие законы и издаваемые в соответствии с ними иные нормативные правовые акты Республики Бурятия, регулирующие вопросы осуществления местного самоуправления на территории Республики Бурятия в соответствии с настоящим Законом, уставы муниципальных образований, решения, принятые на местных референдумах и сходах граждан, и иные муниципальные правовые акты.</w:t>
      </w:r>
    </w:p>
    <w:p w:rsidR="003D74B6" w:rsidRDefault="003D74B6">
      <w:pPr>
        <w:pStyle w:val="ConsPlusNormal"/>
        <w:spacing w:before="220"/>
        <w:ind w:firstLine="540"/>
        <w:jc w:val="both"/>
      </w:pPr>
      <w:r>
        <w:t>2. Законы и иные правовые акты Республики Бурятия, регулирующие вопросы организации местного самоуправления и устанавливающие права, обязанности и ответственность органов местного самоуправления и должностных лиц местного самоуправления, не могут противоречить Федеральному закону и настоящему Закону.</w:t>
      </w:r>
    </w:p>
    <w:p w:rsidR="003D74B6" w:rsidRDefault="003D74B6">
      <w:pPr>
        <w:pStyle w:val="ConsPlusNormal"/>
        <w:jc w:val="both"/>
      </w:pPr>
    </w:p>
    <w:p w:rsidR="003D74B6" w:rsidRDefault="003D74B6">
      <w:pPr>
        <w:pStyle w:val="ConsPlusTitle"/>
        <w:ind w:firstLine="540"/>
        <w:jc w:val="both"/>
        <w:outlineLvl w:val="2"/>
      </w:pPr>
      <w:r>
        <w:t>Статья 4.1. Участие органов, входящих в единую систему публичной власти в Республике Бурятия, в решении задач местного самоуправления</w:t>
      </w:r>
    </w:p>
    <w:p w:rsidR="003D74B6" w:rsidRDefault="003D74B6">
      <w:pPr>
        <w:pStyle w:val="ConsPlusNormal"/>
        <w:ind w:firstLine="540"/>
        <w:jc w:val="both"/>
      </w:pPr>
    </w:p>
    <w:p w:rsidR="003D74B6" w:rsidRDefault="003D74B6">
      <w:pPr>
        <w:pStyle w:val="ConsPlusNormal"/>
        <w:ind w:firstLine="540"/>
        <w:jc w:val="both"/>
      </w:pPr>
      <w:r>
        <w:t xml:space="preserve">(введена </w:t>
      </w:r>
      <w:hyperlink r:id="rId72">
        <w:r>
          <w:rPr>
            <w:color w:val="0000FF"/>
          </w:rPr>
          <w:t>Законом</w:t>
        </w:r>
      </w:hyperlink>
      <w:r>
        <w:t xml:space="preserve"> Республики Бурятия от 29.04.2022 N 2050-VI)</w:t>
      </w:r>
    </w:p>
    <w:p w:rsidR="003D74B6" w:rsidRDefault="003D74B6">
      <w:pPr>
        <w:pStyle w:val="ConsPlusNormal"/>
        <w:jc w:val="both"/>
      </w:pPr>
    </w:p>
    <w:p w:rsidR="003D74B6" w:rsidRDefault="003D74B6">
      <w:pPr>
        <w:pStyle w:val="ConsPlusNormal"/>
        <w:ind w:firstLine="540"/>
        <w:jc w:val="both"/>
      </w:pPr>
      <w:r>
        <w:t xml:space="preserve">1. Участие органов, входящих в единую систему публичной власти в Республике Бурятия, в решении задач местного самоуправления определяется </w:t>
      </w:r>
      <w:hyperlink r:id="rId73">
        <w:r>
          <w:rPr>
            <w:color w:val="0000FF"/>
          </w:rPr>
          <w:t>Конституцией</w:t>
        </w:r>
      </w:hyperlink>
      <w:r>
        <w:t xml:space="preserve"> Российской Федерации, федеральными законами и принимаемыми в соответствии с ними законами Республики Бурятия.</w:t>
      </w:r>
    </w:p>
    <w:p w:rsidR="003D74B6" w:rsidRDefault="003D74B6">
      <w:pPr>
        <w:pStyle w:val="ConsPlusNormal"/>
        <w:spacing w:before="220"/>
        <w:ind w:firstLine="540"/>
        <w:jc w:val="both"/>
      </w:pPr>
      <w:r>
        <w:t>2. Органы, входящие в единую систему публичной власти в Республике Бурятия, содействуют развитию местного самоуправления на территории Республики Бурятия. В указанных целях органы государственной власти Республики Бурятия в пределах своих полномочий:</w:t>
      </w:r>
    </w:p>
    <w:p w:rsidR="003D74B6" w:rsidRDefault="003D74B6">
      <w:pPr>
        <w:pStyle w:val="ConsPlusNormal"/>
        <w:spacing w:before="220"/>
        <w:ind w:firstLine="540"/>
        <w:jc w:val="both"/>
      </w:pPr>
      <w:r>
        <w:t>1) обеспечивают государственные гарантии прав населения на осуществление местного самоуправления;</w:t>
      </w:r>
    </w:p>
    <w:p w:rsidR="003D74B6" w:rsidRDefault="003D74B6">
      <w:pPr>
        <w:pStyle w:val="ConsPlusNormal"/>
        <w:spacing w:before="220"/>
        <w:ind w:firstLine="540"/>
        <w:jc w:val="both"/>
      </w:pPr>
      <w:r>
        <w:t>2) осуществляют правовое регулирование вопросов организации местного самоуправления в Республике Бурятия в случаях и порядке, установленных федеральными законами;</w:t>
      </w:r>
    </w:p>
    <w:p w:rsidR="003D74B6" w:rsidRDefault="003D74B6">
      <w:pPr>
        <w:pStyle w:val="ConsPlusNormal"/>
        <w:spacing w:before="220"/>
        <w:ind w:firstLine="540"/>
        <w:jc w:val="both"/>
      </w:pPr>
      <w:r>
        <w:t xml:space="preserve">3) осуществляют правовое регулирование прав, обязанностей и ответственности органов государственной власти Республики Бурятия и их должностных лиц в области местного </w:t>
      </w:r>
      <w:r>
        <w:lastRenderedPageBreak/>
        <w:t>самоуправления в случаях и порядке, установленных федеральными законами;</w:t>
      </w:r>
    </w:p>
    <w:p w:rsidR="003D74B6" w:rsidRDefault="003D74B6">
      <w:pPr>
        <w:pStyle w:val="ConsPlusNormal"/>
        <w:spacing w:before="220"/>
        <w:ind w:firstLine="540"/>
        <w:jc w:val="both"/>
      </w:pPr>
      <w:r>
        <w:t>4) осуществляют правовое регулирование прав, обязанностей и ответственности органов местного самоуправления и должностных лиц местного самоуправления в случаях и порядке, установленных федеральными законами;</w:t>
      </w:r>
    </w:p>
    <w:p w:rsidR="003D74B6" w:rsidRDefault="003D74B6">
      <w:pPr>
        <w:pStyle w:val="ConsPlusNormal"/>
        <w:spacing w:before="220"/>
        <w:ind w:firstLine="540"/>
        <w:jc w:val="both"/>
      </w:pPr>
      <w:r>
        <w:t>5) участвуют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rsidR="003D74B6" w:rsidRDefault="003D74B6">
      <w:pPr>
        <w:pStyle w:val="ConsPlusNormal"/>
        <w:spacing w:before="220"/>
        <w:ind w:firstLine="540"/>
        <w:jc w:val="both"/>
      </w:pPr>
      <w:r>
        <w:t>6) осуществляют в соответствии с федеральными законами наделение органов местного самоуправления отдельными государственными полномочиями при условии передачи органам местного самоуправления необходимых для осуществления таких полномочий материальных и финансовых средств и обеспечивают контроль за осуществлением переданных полномочий;</w:t>
      </w:r>
    </w:p>
    <w:p w:rsidR="003D74B6" w:rsidRDefault="003D74B6">
      <w:pPr>
        <w:pStyle w:val="ConsPlusNormal"/>
        <w:spacing w:before="220"/>
        <w:ind w:firstLine="540"/>
        <w:jc w:val="both"/>
      </w:pPr>
      <w:r>
        <w:t xml:space="preserve">7) осуществляют права и обязанности в соответствии с Бюджетным </w:t>
      </w:r>
      <w:hyperlink r:id="rId74">
        <w:r>
          <w:rPr>
            <w:color w:val="0000FF"/>
          </w:rPr>
          <w:t>кодексом</w:t>
        </w:r>
      </w:hyperlink>
      <w:r>
        <w:t xml:space="preserve"> Российской Федерации, другими федеральными законами.</w:t>
      </w:r>
    </w:p>
    <w:p w:rsidR="003D74B6" w:rsidRDefault="003D74B6">
      <w:pPr>
        <w:pStyle w:val="ConsPlusNormal"/>
        <w:spacing w:before="220"/>
        <w:ind w:firstLine="540"/>
        <w:jc w:val="both"/>
      </w:pPr>
      <w:bookmarkStart w:id="1" w:name="P88"/>
      <w:bookmarkEnd w:id="1"/>
      <w:r>
        <w:t>3. Законами Республики Бурятия может осуществляться перераспределение полномочий между органами местного самоуправления и органами государственной власти Республики Бурятия в соответствии с федеральными законами. Перераспределение полномочий допускается на срок не менее срока полномочий Народного Хурала Республики Бурятия. Такие законы Республики Бурятия вступают в силу с начала очередного финансового года.</w:t>
      </w:r>
    </w:p>
    <w:p w:rsidR="003D74B6" w:rsidRDefault="003D74B6">
      <w:pPr>
        <w:pStyle w:val="ConsPlusNormal"/>
        <w:spacing w:before="220"/>
        <w:ind w:firstLine="540"/>
        <w:jc w:val="both"/>
      </w:pPr>
      <w:r>
        <w:t>4. Не допускается отнесение в порядке, установленном частью 3 настоящей статьи, к полномочиям органов государственной власти Республики Бурятия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полномочий по принятию устава муниципального образования и внесению в него изменений и дополнений, а также иных полномочий, перераспределение которых не допускается в соответствии с Федеральным законом.</w:t>
      </w:r>
    </w:p>
    <w:p w:rsidR="003D74B6" w:rsidRDefault="003D74B6">
      <w:pPr>
        <w:pStyle w:val="ConsPlusNormal"/>
        <w:spacing w:before="220"/>
        <w:ind w:firstLine="540"/>
        <w:jc w:val="both"/>
      </w:pPr>
      <w:r>
        <w:t xml:space="preserve">5. Допускается наделение органов местного самоуправления отдельными полномочиями, осуществляемыми органами государственной власти Республики Бурятия в соответствии с </w:t>
      </w:r>
      <w:hyperlink w:anchor="P88">
        <w:r>
          <w:rPr>
            <w:color w:val="0000FF"/>
          </w:rPr>
          <w:t>частью 3</w:t>
        </w:r>
      </w:hyperlink>
      <w:r>
        <w:t xml:space="preserve"> настоящей статьи, в порядке и на срок, определяемые Федеральным законом, законом Республики Бурятия.</w:t>
      </w:r>
    </w:p>
    <w:p w:rsidR="003D74B6" w:rsidRDefault="003D74B6">
      <w:pPr>
        <w:pStyle w:val="ConsPlusNormal"/>
        <w:jc w:val="both"/>
      </w:pPr>
    </w:p>
    <w:p w:rsidR="003D74B6" w:rsidRDefault="003D74B6">
      <w:pPr>
        <w:pStyle w:val="ConsPlusTitle"/>
        <w:ind w:firstLine="540"/>
        <w:jc w:val="both"/>
        <w:outlineLvl w:val="2"/>
      </w:pPr>
      <w:r>
        <w:t>Статья 5. Полномочия органов государственной власти Республики Бурятия в области местного самоуправления</w:t>
      </w:r>
    </w:p>
    <w:p w:rsidR="003D74B6" w:rsidRDefault="003D74B6">
      <w:pPr>
        <w:pStyle w:val="ConsPlusNormal"/>
        <w:jc w:val="both"/>
      </w:pPr>
    </w:p>
    <w:p w:rsidR="003D74B6" w:rsidRDefault="003D74B6">
      <w:pPr>
        <w:pStyle w:val="ConsPlusNormal"/>
        <w:ind w:firstLine="540"/>
        <w:jc w:val="both"/>
      </w:pPr>
      <w:r>
        <w:t>1. Полномочия органов государственной власти Республики Бурятия устанавливаются федеральными законами, настоящим Законом, иными законами Республики Бурятия.</w:t>
      </w:r>
    </w:p>
    <w:p w:rsidR="003D74B6" w:rsidRDefault="003D74B6">
      <w:pPr>
        <w:pStyle w:val="ConsPlusNormal"/>
        <w:jc w:val="both"/>
      </w:pPr>
      <w:r>
        <w:t xml:space="preserve">(часть 1 в ред. </w:t>
      </w:r>
      <w:hyperlink r:id="rId75">
        <w:r>
          <w:rPr>
            <w:color w:val="0000FF"/>
          </w:rPr>
          <w:t>Закона</w:t>
        </w:r>
      </w:hyperlink>
      <w:r>
        <w:t xml:space="preserve"> Республики Бурятия от 29.04.2022 N 2050-VI)</w:t>
      </w:r>
    </w:p>
    <w:p w:rsidR="003D74B6" w:rsidRDefault="003D74B6">
      <w:pPr>
        <w:pStyle w:val="ConsPlusNormal"/>
        <w:spacing w:before="220"/>
        <w:ind w:firstLine="540"/>
        <w:jc w:val="both"/>
      </w:pPr>
      <w:r>
        <w:t xml:space="preserve">2. Осуществление исполнительно-распорядительных и контрольных полномочий органами государственной власти Республики Бурятия в отношении муниципальных образований и органов местного самоуправления в Республике Бурятия допускается только в случаях и порядке, установленных </w:t>
      </w:r>
      <w:hyperlink r:id="rId76">
        <w:r>
          <w:rPr>
            <w:color w:val="0000FF"/>
          </w:rPr>
          <w:t>Конституцией</w:t>
        </w:r>
      </w:hyperlink>
      <w:r>
        <w:t xml:space="preserve"> Российской Федерации, федеральными конституционными законами, Федеральным законом, другими федеральными законами и принимаемыми в соответствии с ними законами Республики Бурятия.</w:t>
      </w:r>
    </w:p>
    <w:p w:rsidR="003D74B6" w:rsidRDefault="003D74B6">
      <w:pPr>
        <w:pStyle w:val="ConsPlusNormal"/>
        <w:spacing w:before="220"/>
        <w:ind w:firstLine="540"/>
        <w:jc w:val="both"/>
      </w:pPr>
      <w:r>
        <w:t xml:space="preserve">2.1. Согласно федеральному закону, устанавливающему общие принципы организации публичной власти в субъектах Российской Федерации, Правительство Республики Бурятия предлагает органу местного самоуправления, должностному лицу местного самоуправления привести в соответствие с законодательством Российской Федерации изданные ими правовые акты в случае, если указанные акты противоречат </w:t>
      </w:r>
      <w:hyperlink r:id="rId77">
        <w:r>
          <w:rPr>
            <w:color w:val="0000FF"/>
          </w:rPr>
          <w:t>Конституции</w:t>
        </w:r>
      </w:hyperlink>
      <w:r>
        <w:t xml:space="preserve"> Российской Федерации, федеральным </w:t>
      </w:r>
      <w:r>
        <w:lastRenderedPageBreak/>
        <w:t xml:space="preserve">конституционным законам, федеральным законам и иным нормативным правовым актам Российской Федерации, </w:t>
      </w:r>
      <w:hyperlink r:id="rId78">
        <w:r>
          <w:rPr>
            <w:color w:val="0000FF"/>
          </w:rPr>
          <w:t>Конституции</w:t>
        </w:r>
      </w:hyperlink>
      <w:r>
        <w:t xml:space="preserve"> Республики Бурятия, законам Республики Бурятия и иным нормативным правовым актам Республики Бурятия, а также вправе обратиться в суд.</w:t>
      </w:r>
    </w:p>
    <w:p w:rsidR="003D74B6" w:rsidRDefault="003D74B6">
      <w:pPr>
        <w:pStyle w:val="ConsPlusNormal"/>
        <w:jc w:val="both"/>
      </w:pPr>
      <w:r>
        <w:t xml:space="preserve">(часть 2.1 введена </w:t>
      </w:r>
      <w:hyperlink r:id="rId79">
        <w:r>
          <w:rPr>
            <w:color w:val="0000FF"/>
          </w:rPr>
          <w:t>Законом</w:t>
        </w:r>
      </w:hyperlink>
      <w:r>
        <w:t xml:space="preserve"> Республики Бурятия от 29.04.2022 N 2050-VI)</w:t>
      </w:r>
    </w:p>
    <w:p w:rsidR="003D74B6" w:rsidRDefault="003D74B6">
      <w:pPr>
        <w:pStyle w:val="ConsPlusNormal"/>
        <w:spacing w:before="220"/>
        <w:ind w:firstLine="540"/>
        <w:jc w:val="both"/>
      </w:pPr>
      <w:r>
        <w:t>3. Обеспечение взаимосвязи государственной гражданской службы Республики Бурятия и муниципальной службы в Республике Бурятия возлагается на уполномоченный исполнительный орган Республики Бурятия, определяемый Главой Республики Бурятия (далее - уполномоченный орган).</w:t>
      </w:r>
    </w:p>
    <w:p w:rsidR="003D74B6" w:rsidRDefault="003D74B6">
      <w:pPr>
        <w:pStyle w:val="ConsPlusNormal"/>
        <w:jc w:val="both"/>
      </w:pPr>
      <w:r>
        <w:t xml:space="preserve">(в ред. </w:t>
      </w:r>
      <w:hyperlink r:id="rId80">
        <w:r>
          <w:rPr>
            <w:color w:val="0000FF"/>
          </w:rPr>
          <w:t>Закона</w:t>
        </w:r>
      </w:hyperlink>
      <w:r>
        <w:t xml:space="preserve"> Республики Бурятия от 26.11.2024 N 682-VII)</w:t>
      </w:r>
    </w:p>
    <w:p w:rsidR="003D74B6" w:rsidRDefault="003D74B6">
      <w:pPr>
        <w:pStyle w:val="ConsPlusNormal"/>
        <w:spacing w:before="220"/>
        <w:ind w:firstLine="540"/>
        <w:jc w:val="both"/>
      </w:pPr>
      <w:r>
        <w:t>Уполномоченный орган в пределах своей компетенции исполняет следующие полномочия:</w:t>
      </w:r>
    </w:p>
    <w:p w:rsidR="003D74B6" w:rsidRDefault="003D74B6">
      <w:pPr>
        <w:pStyle w:val="ConsPlusNormal"/>
        <w:spacing w:before="220"/>
        <w:ind w:firstLine="540"/>
        <w:jc w:val="both"/>
      </w:pPr>
      <w:r>
        <w:t>1) координирует деятельность органов местного самоуправления по организации подготовки кадров для муниципальной службы в период реализации программы развития муниципальной службы в Республике Бурятия;</w:t>
      </w:r>
    </w:p>
    <w:p w:rsidR="003D74B6" w:rsidRDefault="003D74B6">
      <w:pPr>
        <w:pStyle w:val="ConsPlusNormal"/>
        <w:spacing w:before="220"/>
        <w:ind w:firstLine="540"/>
        <w:jc w:val="both"/>
      </w:pPr>
      <w:r>
        <w:t>2) осуществляет методическую помощь органам местного самоуправления по вопросам прохождения муниципальной службы;</w:t>
      </w:r>
    </w:p>
    <w:p w:rsidR="003D74B6" w:rsidRDefault="003D74B6">
      <w:pPr>
        <w:pStyle w:val="ConsPlusNormal"/>
        <w:jc w:val="both"/>
      </w:pPr>
      <w:r>
        <w:t xml:space="preserve">(в ред. </w:t>
      </w:r>
      <w:hyperlink r:id="rId81">
        <w:r>
          <w:rPr>
            <w:color w:val="0000FF"/>
          </w:rPr>
          <w:t>Закона</w:t>
        </w:r>
      </w:hyperlink>
      <w:r>
        <w:t xml:space="preserve"> Республики Бурятия от 04.10.2022 N 2262-VI)</w:t>
      </w:r>
    </w:p>
    <w:p w:rsidR="003D74B6" w:rsidRDefault="003D74B6">
      <w:pPr>
        <w:pStyle w:val="ConsPlusNormal"/>
        <w:spacing w:before="220"/>
        <w:ind w:firstLine="540"/>
        <w:jc w:val="both"/>
      </w:pPr>
      <w:r>
        <w:t>3) разрабатывает проекты нормативных правовых актов Республики Бурятия о муниципальной службе;</w:t>
      </w:r>
    </w:p>
    <w:p w:rsidR="003D74B6" w:rsidRDefault="003D74B6">
      <w:pPr>
        <w:pStyle w:val="ConsPlusNormal"/>
        <w:spacing w:before="220"/>
        <w:ind w:firstLine="540"/>
        <w:jc w:val="both"/>
      </w:pPr>
      <w:r>
        <w:t>4) анализирует деятельность органов местного самоуправления по реализации в Республике Бурятия законодательства о муниципальной службе;</w:t>
      </w:r>
    </w:p>
    <w:p w:rsidR="003D74B6" w:rsidRDefault="003D74B6">
      <w:pPr>
        <w:pStyle w:val="ConsPlusNormal"/>
        <w:spacing w:before="220"/>
        <w:ind w:firstLine="540"/>
        <w:jc w:val="both"/>
      </w:pPr>
      <w:r>
        <w:t>5) разрабатывает предложения по реализации государственной политики по противодействию коррупции в органах местного самоуправления в части профилактики коррупционных правонарушений, формирования у лиц, замещающих муниципальные должности, муниципальных служащих нетерпимости к коррупционному поведению;</w:t>
      </w:r>
    </w:p>
    <w:p w:rsidR="003D74B6" w:rsidRDefault="003D74B6">
      <w:pPr>
        <w:pStyle w:val="ConsPlusNormal"/>
        <w:spacing w:before="220"/>
        <w:ind w:firstLine="540"/>
        <w:jc w:val="both"/>
      </w:pPr>
      <w:r>
        <w:t>6) формирует резерв управленческих кадров в соответствии с законодательством Российской Федерации;</w:t>
      </w:r>
    </w:p>
    <w:p w:rsidR="003D74B6" w:rsidRDefault="003D74B6">
      <w:pPr>
        <w:pStyle w:val="ConsPlusNormal"/>
        <w:spacing w:before="220"/>
        <w:ind w:firstLine="540"/>
        <w:jc w:val="both"/>
      </w:pPr>
      <w:r>
        <w:t>7) участвует в подготовке и реализации мероприятий по обеспечению профессионального образования и дополнительного профессионального образования лиц, замещающих выборные муниципальные должности, муниципальных служащих.</w:t>
      </w:r>
    </w:p>
    <w:p w:rsidR="003D74B6" w:rsidRDefault="003D74B6">
      <w:pPr>
        <w:pStyle w:val="ConsPlusNormal"/>
        <w:jc w:val="both"/>
      </w:pPr>
      <w:r>
        <w:t xml:space="preserve">(часть 3 введена </w:t>
      </w:r>
      <w:hyperlink r:id="rId82">
        <w:r>
          <w:rPr>
            <w:color w:val="0000FF"/>
          </w:rPr>
          <w:t>Законом</w:t>
        </w:r>
      </w:hyperlink>
      <w:r>
        <w:t xml:space="preserve"> Республики Бурятия от 13.12.2018 N 214-VI)</w:t>
      </w:r>
    </w:p>
    <w:p w:rsidR="003D74B6" w:rsidRDefault="003D74B6">
      <w:pPr>
        <w:pStyle w:val="ConsPlusNormal"/>
        <w:jc w:val="both"/>
      </w:pPr>
    </w:p>
    <w:p w:rsidR="003D74B6" w:rsidRDefault="003D74B6">
      <w:pPr>
        <w:pStyle w:val="ConsPlusTitle"/>
        <w:ind w:firstLine="540"/>
        <w:jc w:val="both"/>
        <w:outlineLvl w:val="2"/>
      </w:pPr>
      <w:r>
        <w:t>Статья 6. Взаимоотношения органов местного самоуправления и органов государственной власти Республики Бурятия</w:t>
      </w:r>
    </w:p>
    <w:p w:rsidR="003D74B6" w:rsidRDefault="003D74B6">
      <w:pPr>
        <w:pStyle w:val="ConsPlusNormal"/>
        <w:jc w:val="both"/>
      </w:pPr>
    </w:p>
    <w:p w:rsidR="003D74B6" w:rsidRDefault="003D74B6">
      <w:pPr>
        <w:pStyle w:val="ConsPlusNormal"/>
        <w:ind w:firstLine="540"/>
        <w:jc w:val="both"/>
      </w:pPr>
      <w:r>
        <w:t>Взаимоотношения органов местного самоуправления и органов государственной власти Республики Бурятия осуществляются посредством:</w:t>
      </w:r>
    </w:p>
    <w:p w:rsidR="003D74B6" w:rsidRDefault="003D74B6">
      <w:pPr>
        <w:pStyle w:val="ConsPlusNormal"/>
        <w:spacing w:before="220"/>
        <w:ind w:firstLine="540"/>
        <w:jc w:val="both"/>
      </w:pPr>
      <w:r>
        <w:t>заключения соглашений и договоров о совместных планах, действиях;</w:t>
      </w:r>
    </w:p>
    <w:p w:rsidR="003D74B6" w:rsidRDefault="003D74B6">
      <w:pPr>
        <w:pStyle w:val="ConsPlusNormal"/>
        <w:spacing w:before="220"/>
        <w:ind w:firstLine="540"/>
        <w:jc w:val="both"/>
      </w:pPr>
      <w:r>
        <w:t>создания постоянно действующих координационных, консультативных, совещательных органов;</w:t>
      </w:r>
    </w:p>
    <w:p w:rsidR="003D74B6" w:rsidRDefault="003D74B6">
      <w:pPr>
        <w:pStyle w:val="ConsPlusNormal"/>
        <w:spacing w:before="220"/>
        <w:ind w:firstLine="540"/>
        <w:jc w:val="both"/>
      </w:pPr>
      <w:r>
        <w:t>создания иных рабочих органов.</w:t>
      </w:r>
    </w:p>
    <w:p w:rsidR="003D74B6" w:rsidRDefault="003D74B6">
      <w:pPr>
        <w:pStyle w:val="ConsPlusNormal"/>
        <w:jc w:val="both"/>
      </w:pPr>
    </w:p>
    <w:p w:rsidR="003D74B6" w:rsidRDefault="003D74B6">
      <w:pPr>
        <w:pStyle w:val="ConsPlusTitle"/>
        <w:ind w:firstLine="540"/>
        <w:jc w:val="both"/>
        <w:outlineLvl w:val="2"/>
      </w:pPr>
      <w:r>
        <w:t>Статья 7. Наделение органов местного самоуправления отдельными государственными полномочиями Республики Бурятия</w:t>
      </w:r>
    </w:p>
    <w:p w:rsidR="003D74B6" w:rsidRDefault="003D74B6">
      <w:pPr>
        <w:pStyle w:val="ConsPlusNormal"/>
        <w:jc w:val="both"/>
      </w:pPr>
    </w:p>
    <w:p w:rsidR="003D74B6" w:rsidRDefault="003D74B6">
      <w:pPr>
        <w:pStyle w:val="ConsPlusNormal"/>
        <w:ind w:firstLine="540"/>
        <w:jc w:val="both"/>
      </w:pPr>
      <w:r>
        <w:lastRenderedPageBreak/>
        <w:t>1. Органы местного самоуправления могут наделяться отдельными государственными полномочиями Республики Бурятия на неограниченный срок либо, если данные полномочия имеют определенный срок действия, на срок действия этих полномочий.</w:t>
      </w:r>
    </w:p>
    <w:p w:rsidR="003D74B6" w:rsidRDefault="003D74B6">
      <w:pPr>
        <w:pStyle w:val="ConsPlusNormal"/>
        <w:spacing w:before="220"/>
        <w:ind w:firstLine="540"/>
        <w:jc w:val="both"/>
      </w:pPr>
      <w:r>
        <w:t>2. Наделение органов местного самоуправления отдельными государственными полномочиями Республики Бурятия осуществляется законом Республики Бурятия в соответствии федеральным законом, устанавливающим общие принципы организации публичной власти в субъектах Российской Федерации, и Федеральным законом.</w:t>
      </w:r>
    </w:p>
    <w:p w:rsidR="003D74B6" w:rsidRDefault="003D74B6">
      <w:pPr>
        <w:pStyle w:val="ConsPlusNormal"/>
        <w:jc w:val="both"/>
      </w:pPr>
      <w:r>
        <w:t xml:space="preserve">(часть 2 в ред. </w:t>
      </w:r>
      <w:hyperlink r:id="rId83">
        <w:r>
          <w:rPr>
            <w:color w:val="0000FF"/>
          </w:rPr>
          <w:t>Закона</w:t>
        </w:r>
      </w:hyperlink>
      <w:r>
        <w:t xml:space="preserve"> Республики Бурятия от 29.04.2022 N 2050-VI)</w:t>
      </w:r>
    </w:p>
    <w:p w:rsidR="003D74B6" w:rsidRDefault="003D74B6">
      <w:pPr>
        <w:pStyle w:val="ConsPlusNormal"/>
        <w:spacing w:before="220"/>
        <w:ind w:firstLine="540"/>
        <w:jc w:val="both"/>
      </w:pPr>
      <w:r>
        <w:t>3. Порядок наделения органов местного самоуправления отдельными государственными полномочиями Республики Бурятия устанавливается законом Республики Бурятия в соответствии с федеральными законами.</w:t>
      </w:r>
    </w:p>
    <w:p w:rsidR="003D74B6" w:rsidRDefault="003D74B6">
      <w:pPr>
        <w:pStyle w:val="ConsPlusNormal"/>
        <w:jc w:val="both"/>
      </w:pPr>
      <w:r>
        <w:t xml:space="preserve">(в ред. </w:t>
      </w:r>
      <w:hyperlink r:id="rId84">
        <w:r>
          <w:rPr>
            <w:color w:val="0000FF"/>
          </w:rPr>
          <w:t>Закона</w:t>
        </w:r>
      </w:hyperlink>
      <w:r>
        <w:t xml:space="preserve"> Республики Бурятия от 29.04.2022 N 2050-VI)</w:t>
      </w:r>
    </w:p>
    <w:p w:rsidR="003D74B6" w:rsidRDefault="003D74B6">
      <w:pPr>
        <w:pStyle w:val="ConsPlusNormal"/>
        <w:spacing w:before="220"/>
        <w:ind w:firstLine="540"/>
        <w:jc w:val="both"/>
      </w:pPr>
      <w:r>
        <w:t>4. Финансовое обеспечение отдельных государственных полномочий Республики Бурятия, переданных органам местного самоуправления, осуществляется за счет предоставляемых местным бюджетам субвенций из республиканского бюджета.</w:t>
      </w:r>
    </w:p>
    <w:p w:rsidR="003D74B6" w:rsidRDefault="003D74B6">
      <w:pPr>
        <w:pStyle w:val="ConsPlusNormal"/>
        <w:jc w:val="both"/>
      </w:pPr>
      <w:r>
        <w:t xml:space="preserve">(в ред. </w:t>
      </w:r>
      <w:hyperlink r:id="rId85">
        <w:r>
          <w:rPr>
            <w:color w:val="0000FF"/>
          </w:rPr>
          <w:t>Закона</w:t>
        </w:r>
      </w:hyperlink>
      <w:r>
        <w:t xml:space="preserve"> Республики Бурятия от 29.04.2022 N 2050-VI)</w:t>
      </w:r>
    </w:p>
    <w:p w:rsidR="003D74B6" w:rsidRDefault="003D74B6">
      <w:pPr>
        <w:pStyle w:val="ConsPlusNormal"/>
        <w:spacing w:before="220"/>
        <w:ind w:firstLine="540"/>
        <w:jc w:val="both"/>
      </w:pPr>
      <w:r>
        <w:t xml:space="preserve">5. Утратил силу. - </w:t>
      </w:r>
      <w:hyperlink r:id="rId86">
        <w:r>
          <w:rPr>
            <w:color w:val="0000FF"/>
          </w:rPr>
          <w:t>Закон</w:t>
        </w:r>
      </w:hyperlink>
      <w:r>
        <w:t xml:space="preserve"> Республики Бурятия от 27.11.2015 N 1477-V.</w:t>
      </w:r>
    </w:p>
    <w:p w:rsidR="003D74B6" w:rsidRDefault="003D74B6">
      <w:pPr>
        <w:pStyle w:val="ConsPlusNormal"/>
        <w:spacing w:before="220"/>
        <w:ind w:firstLine="540"/>
        <w:jc w:val="both"/>
      </w:pPr>
      <w:r>
        <w:t>6. Органы местного самоуправления имеют право дополнительно использовать собственное имущество (материальные ресурсы и финансовые средства) для осуществления переданных им отдельных государственных полномочий Республики Бурятия в случаях и порядке, предусмотренных уставом муниципального образования.</w:t>
      </w:r>
    </w:p>
    <w:p w:rsidR="003D74B6" w:rsidRDefault="003D74B6">
      <w:pPr>
        <w:pStyle w:val="ConsPlusNormal"/>
        <w:jc w:val="both"/>
      </w:pPr>
      <w:r>
        <w:t xml:space="preserve">(часть 6 в ред. </w:t>
      </w:r>
      <w:hyperlink r:id="rId87">
        <w:r>
          <w:rPr>
            <w:color w:val="0000FF"/>
          </w:rPr>
          <w:t>Закона</w:t>
        </w:r>
      </w:hyperlink>
      <w:r>
        <w:t xml:space="preserve"> Республики Бурятия от 29.04.2022 N 2050-VI)</w:t>
      </w:r>
    </w:p>
    <w:p w:rsidR="003D74B6" w:rsidRDefault="003D74B6">
      <w:pPr>
        <w:pStyle w:val="ConsPlusNormal"/>
        <w:spacing w:before="220"/>
        <w:ind w:firstLine="540"/>
        <w:jc w:val="both"/>
      </w:pPr>
      <w:r>
        <w:t>6.1. Законами Республики Бурятия может осуществляться изъятие переданных органам местного самоуправления полномочий. Такие законы вступают в силу с начала очередного финансового года.</w:t>
      </w:r>
    </w:p>
    <w:p w:rsidR="003D74B6" w:rsidRDefault="003D74B6">
      <w:pPr>
        <w:pStyle w:val="ConsPlusNormal"/>
        <w:jc w:val="both"/>
      </w:pPr>
      <w:r>
        <w:t xml:space="preserve">(часть 6.1 введена </w:t>
      </w:r>
      <w:hyperlink r:id="rId88">
        <w:r>
          <w:rPr>
            <w:color w:val="0000FF"/>
          </w:rPr>
          <w:t>Законом</w:t>
        </w:r>
      </w:hyperlink>
      <w:r>
        <w:t xml:space="preserve"> Республики Бурятия от 29.04.2022 N 2050-VI)</w:t>
      </w:r>
    </w:p>
    <w:p w:rsidR="003D74B6" w:rsidRDefault="003D74B6">
      <w:pPr>
        <w:pStyle w:val="ConsPlusNormal"/>
        <w:spacing w:before="220"/>
        <w:ind w:firstLine="540"/>
        <w:jc w:val="both"/>
      </w:pPr>
      <w:r>
        <w:t>6.2. Органы государственной власти Республики Бурятия в соответствии с законом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rsidR="003D74B6" w:rsidRDefault="003D74B6">
      <w:pPr>
        <w:pStyle w:val="ConsPlusNormal"/>
        <w:jc w:val="both"/>
      </w:pPr>
      <w:r>
        <w:t xml:space="preserve">(часть 6.2 введена </w:t>
      </w:r>
      <w:hyperlink r:id="rId89">
        <w:r>
          <w:rPr>
            <w:color w:val="0000FF"/>
          </w:rPr>
          <w:t>Законом</w:t>
        </w:r>
      </w:hyperlink>
      <w:r>
        <w:t xml:space="preserve"> Республики Бурятия от 29.04.2022 N 2050-VI)</w:t>
      </w:r>
    </w:p>
    <w:p w:rsidR="003D74B6" w:rsidRDefault="003D74B6">
      <w:pPr>
        <w:pStyle w:val="ConsPlusNormal"/>
        <w:spacing w:before="220"/>
        <w:ind w:firstLine="540"/>
        <w:jc w:val="both"/>
      </w:pPr>
      <w:r>
        <w:t>7.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соответствующие полномочия могут быть изъяты по основаниям и в порядке, предусмотренным Федеральным законом.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3D74B6" w:rsidRDefault="003D74B6">
      <w:pPr>
        <w:pStyle w:val="ConsPlusNormal"/>
        <w:jc w:val="both"/>
      </w:pPr>
      <w:r>
        <w:t xml:space="preserve">(часть 7 в ред. </w:t>
      </w:r>
      <w:hyperlink r:id="rId90">
        <w:r>
          <w:rPr>
            <w:color w:val="0000FF"/>
          </w:rPr>
          <w:t>Закона</w:t>
        </w:r>
      </w:hyperlink>
      <w:r>
        <w:t xml:space="preserve"> Республики Бурятия от 29.04.2022 N 2050-VI)</w:t>
      </w:r>
    </w:p>
    <w:p w:rsidR="003D74B6" w:rsidRDefault="003D74B6">
      <w:pPr>
        <w:pStyle w:val="ConsPlusNormal"/>
        <w:jc w:val="both"/>
      </w:pPr>
    </w:p>
    <w:p w:rsidR="003D74B6" w:rsidRDefault="003D74B6">
      <w:pPr>
        <w:pStyle w:val="ConsPlusTitle"/>
        <w:ind w:firstLine="540"/>
        <w:jc w:val="both"/>
        <w:outlineLvl w:val="2"/>
      </w:pPr>
      <w:bookmarkStart w:id="2" w:name="P138"/>
      <w:bookmarkEnd w:id="2"/>
      <w:r>
        <w:t>Статья 8. Вопросы местного значения</w:t>
      </w:r>
    </w:p>
    <w:p w:rsidR="003D74B6" w:rsidRDefault="003D74B6">
      <w:pPr>
        <w:pStyle w:val="ConsPlusNormal"/>
        <w:jc w:val="both"/>
      </w:pPr>
    </w:p>
    <w:p w:rsidR="003D74B6" w:rsidRDefault="003D74B6">
      <w:pPr>
        <w:pStyle w:val="ConsPlusNormal"/>
        <w:ind w:firstLine="540"/>
        <w:jc w:val="both"/>
      </w:pPr>
      <w:r>
        <w:t>1. Перечень вопросов местного значения и полномочия органов местного самоуправления по решению вопросов местного значения устанавливаются Федеральным законом и принимаемым в соответствии с ним уставом муниципального образования.</w:t>
      </w:r>
    </w:p>
    <w:p w:rsidR="003D74B6" w:rsidRDefault="003D74B6">
      <w:pPr>
        <w:pStyle w:val="ConsPlusNormal"/>
        <w:spacing w:before="220"/>
        <w:ind w:firstLine="540"/>
        <w:jc w:val="both"/>
      </w:pPr>
      <w:r>
        <w:t xml:space="preserve">2. В случаях и порядке, установленных законами Республики Бурятия, финансовые </w:t>
      </w:r>
      <w:r>
        <w:lastRenderedPageBreak/>
        <w:t>обязательства, возникающие в связи с решением вопросов местного значения, могут дополнительно финансироваться за счет средств республиканского бюджета.</w:t>
      </w:r>
    </w:p>
    <w:p w:rsidR="003D74B6" w:rsidRDefault="003D74B6">
      <w:pPr>
        <w:pStyle w:val="ConsPlusNormal"/>
        <w:spacing w:before="220"/>
        <w:ind w:firstLine="540"/>
        <w:jc w:val="both"/>
      </w:pPr>
      <w:r>
        <w:t>3.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3D74B6" w:rsidRDefault="003D74B6">
      <w:pPr>
        <w:pStyle w:val="ConsPlusNormal"/>
        <w:jc w:val="both"/>
      </w:pPr>
      <w:r>
        <w:t xml:space="preserve">(часть 3 введена </w:t>
      </w:r>
      <w:hyperlink r:id="rId91">
        <w:r>
          <w:rPr>
            <w:color w:val="0000FF"/>
          </w:rPr>
          <w:t>Законом</w:t>
        </w:r>
      </w:hyperlink>
      <w:r>
        <w:t xml:space="preserve"> Республики Бурятия от 08.10.2012 N 2950-IV)</w:t>
      </w:r>
    </w:p>
    <w:p w:rsidR="003D74B6" w:rsidRDefault="003D74B6">
      <w:pPr>
        <w:pStyle w:val="ConsPlusNormal"/>
        <w:spacing w:before="220"/>
        <w:ind w:firstLine="540"/>
        <w:jc w:val="both"/>
      </w:pPr>
      <w:bookmarkStart w:id="3" w:name="P144"/>
      <w:bookmarkEnd w:id="3"/>
      <w:r>
        <w:t xml:space="preserve">4. На основании </w:t>
      </w:r>
      <w:hyperlink r:id="rId92">
        <w:r>
          <w:rPr>
            <w:color w:val="0000FF"/>
          </w:rPr>
          <w:t>части 3 статьи 14</w:t>
        </w:r>
      </w:hyperlink>
      <w:r>
        <w:t xml:space="preserve"> Федерального закона настоящим Законом и принимаемыми в соответствии с ним уставами муниципального района и уставами сельских поселений за сельскими поселениями закрепляются вопросы местного значения городских поселений, предусмотренные </w:t>
      </w:r>
      <w:hyperlink r:id="rId93">
        <w:r>
          <w:rPr>
            <w:color w:val="0000FF"/>
          </w:rPr>
          <w:t>пунктами 4</w:t>
        </w:r>
      </w:hyperlink>
      <w:r>
        <w:t xml:space="preserve"> (за исключением вопросов организации в границах поселения электро-, тепло-, газо- и водоснабжения населения, водоотведения), </w:t>
      </w:r>
      <w:hyperlink r:id="rId94">
        <w:r>
          <w:rPr>
            <w:color w:val="0000FF"/>
          </w:rPr>
          <w:t>6</w:t>
        </w:r>
      </w:hyperlink>
      <w:r>
        <w:t xml:space="preserve">, </w:t>
      </w:r>
      <w:hyperlink r:id="rId95">
        <w:r>
          <w:rPr>
            <w:color w:val="0000FF"/>
          </w:rPr>
          <w:t>13</w:t>
        </w:r>
      </w:hyperlink>
      <w:r>
        <w:t xml:space="preserve"> (за исключением вопроса охраны объектов культурного наследия (памятников истории и культуры) местного (муниципального) значения, расположенных на территории поселения), </w:t>
      </w:r>
      <w:hyperlink r:id="rId96">
        <w:r>
          <w:rPr>
            <w:color w:val="0000FF"/>
          </w:rPr>
          <w:t>15</w:t>
        </w:r>
      </w:hyperlink>
      <w:r>
        <w:t xml:space="preserve">, </w:t>
      </w:r>
      <w:hyperlink r:id="rId97">
        <w:r>
          <w:rPr>
            <w:color w:val="0000FF"/>
          </w:rPr>
          <w:t>18</w:t>
        </w:r>
      </w:hyperlink>
      <w:r>
        <w:t xml:space="preserve">, </w:t>
      </w:r>
      <w:hyperlink r:id="rId98">
        <w:r>
          <w:rPr>
            <w:color w:val="0000FF"/>
          </w:rPr>
          <w:t>22</w:t>
        </w:r>
      </w:hyperlink>
      <w:r>
        <w:t xml:space="preserve">, </w:t>
      </w:r>
      <w:hyperlink r:id="rId99">
        <w:r>
          <w:rPr>
            <w:color w:val="0000FF"/>
          </w:rPr>
          <w:t>33.1</w:t>
        </w:r>
      </w:hyperlink>
      <w:r>
        <w:t xml:space="preserve">, </w:t>
      </w:r>
      <w:hyperlink r:id="rId100">
        <w:r>
          <w:rPr>
            <w:color w:val="0000FF"/>
          </w:rPr>
          <w:t>33.2</w:t>
        </w:r>
      </w:hyperlink>
      <w:r>
        <w:t xml:space="preserve">, </w:t>
      </w:r>
      <w:hyperlink r:id="rId101">
        <w:r>
          <w:rPr>
            <w:color w:val="0000FF"/>
          </w:rPr>
          <w:t>38 части 1 статьи 14</w:t>
        </w:r>
      </w:hyperlink>
      <w:r>
        <w:t xml:space="preserve"> Федерального закона.</w:t>
      </w:r>
    </w:p>
    <w:p w:rsidR="003D74B6" w:rsidRDefault="003D74B6">
      <w:pPr>
        <w:pStyle w:val="ConsPlusNormal"/>
        <w:jc w:val="both"/>
      </w:pPr>
      <w:r>
        <w:t xml:space="preserve">(часть 4 введена </w:t>
      </w:r>
      <w:hyperlink r:id="rId102">
        <w:r>
          <w:rPr>
            <w:color w:val="0000FF"/>
          </w:rPr>
          <w:t>Законом</w:t>
        </w:r>
      </w:hyperlink>
      <w:r>
        <w:t xml:space="preserve"> Республики Бурятия от 07.10.2014 N 713-V; в ред. Законов Республики Бурятия от 07.07.2015 </w:t>
      </w:r>
      <w:hyperlink r:id="rId103">
        <w:r>
          <w:rPr>
            <w:color w:val="0000FF"/>
          </w:rPr>
          <w:t>N 1160-V</w:t>
        </w:r>
      </w:hyperlink>
      <w:r>
        <w:t xml:space="preserve">, от 25.11.2016 </w:t>
      </w:r>
      <w:hyperlink r:id="rId104">
        <w:r>
          <w:rPr>
            <w:color w:val="0000FF"/>
          </w:rPr>
          <w:t>N 2074-V</w:t>
        </w:r>
      </w:hyperlink>
      <w:r>
        <w:t xml:space="preserve">, от 07.07.2017 </w:t>
      </w:r>
      <w:hyperlink r:id="rId105">
        <w:r>
          <w:rPr>
            <w:color w:val="0000FF"/>
          </w:rPr>
          <w:t>N 2495-V</w:t>
        </w:r>
      </w:hyperlink>
      <w:r>
        <w:t>)</w:t>
      </w:r>
    </w:p>
    <w:p w:rsidR="003D74B6" w:rsidRDefault="003D74B6">
      <w:pPr>
        <w:pStyle w:val="ConsPlusNormal"/>
        <w:spacing w:before="220"/>
        <w:ind w:firstLine="540"/>
        <w:jc w:val="both"/>
      </w:pPr>
      <w:r>
        <w:t xml:space="preserve">5. Иные вопросы местного значения, предусмотренные </w:t>
      </w:r>
      <w:hyperlink r:id="rId106">
        <w:r>
          <w:rPr>
            <w:color w:val="0000FF"/>
          </w:rPr>
          <w:t>частью 1 статьи 14</w:t>
        </w:r>
      </w:hyperlink>
      <w:r>
        <w:t xml:space="preserve"> Федерального закона для городских поселений, не отнесенные к вопросам местного значения сельских поселений в соответствии с </w:t>
      </w:r>
      <w:hyperlink r:id="rId107">
        <w:r>
          <w:rPr>
            <w:color w:val="0000FF"/>
          </w:rPr>
          <w:t>частью 3 статьи 14</w:t>
        </w:r>
      </w:hyperlink>
      <w:r>
        <w:t xml:space="preserve"> Федерального закона и </w:t>
      </w:r>
      <w:hyperlink w:anchor="P144">
        <w:r>
          <w:rPr>
            <w:color w:val="0000FF"/>
          </w:rPr>
          <w:t>частью 4</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w:t>
      </w:r>
    </w:p>
    <w:p w:rsidR="003D74B6" w:rsidRDefault="003D74B6">
      <w:pPr>
        <w:pStyle w:val="ConsPlusNormal"/>
        <w:jc w:val="both"/>
      </w:pPr>
      <w:r>
        <w:t xml:space="preserve">(часть 5 введена </w:t>
      </w:r>
      <w:hyperlink r:id="rId108">
        <w:r>
          <w:rPr>
            <w:color w:val="0000FF"/>
          </w:rPr>
          <w:t>Законом</w:t>
        </w:r>
      </w:hyperlink>
      <w:r>
        <w:t xml:space="preserve"> Республики Бурятия от 07.10.2014 N 713-V)</w:t>
      </w:r>
    </w:p>
    <w:p w:rsidR="003D74B6" w:rsidRDefault="003D74B6">
      <w:pPr>
        <w:pStyle w:val="ConsPlusNormal"/>
        <w:jc w:val="both"/>
      </w:pPr>
    </w:p>
    <w:p w:rsidR="003D74B6" w:rsidRDefault="003D74B6">
      <w:pPr>
        <w:pStyle w:val="ConsPlusTitle"/>
        <w:ind w:firstLine="540"/>
        <w:jc w:val="both"/>
        <w:outlineLvl w:val="2"/>
      </w:pPr>
      <w:r>
        <w:t>Статья 8.1. Муниципальный контроль</w:t>
      </w:r>
    </w:p>
    <w:p w:rsidR="003D74B6" w:rsidRDefault="003D74B6">
      <w:pPr>
        <w:pStyle w:val="ConsPlusNormal"/>
        <w:ind w:firstLine="540"/>
        <w:jc w:val="both"/>
      </w:pPr>
    </w:p>
    <w:p w:rsidR="003D74B6" w:rsidRDefault="003D74B6">
      <w:pPr>
        <w:pStyle w:val="ConsPlusNormal"/>
        <w:ind w:firstLine="540"/>
        <w:jc w:val="both"/>
      </w:pPr>
      <w:r>
        <w:t xml:space="preserve">(введена </w:t>
      </w:r>
      <w:hyperlink r:id="rId109">
        <w:r>
          <w:rPr>
            <w:color w:val="0000FF"/>
          </w:rPr>
          <w:t>Законом</w:t>
        </w:r>
      </w:hyperlink>
      <w:r>
        <w:t xml:space="preserve"> Республики Бурятия от 07.10.2014 N 713-V)</w:t>
      </w:r>
    </w:p>
    <w:p w:rsidR="003D74B6" w:rsidRDefault="003D74B6">
      <w:pPr>
        <w:pStyle w:val="ConsPlusNormal"/>
        <w:jc w:val="both"/>
      </w:pPr>
    </w:p>
    <w:p w:rsidR="003D74B6" w:rsidRDefault="003D74B6">
      <w:pPr>
        <w:pStyle w:val="ConsPlusNormal"/>
        <w:ind w:firstLine="540"/>
        <w:jc w:val="both"/>
      </w:pPr>
      <w: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Бурятия.</w:t>
      </w:r>
    </w:p>
    <w:p w:rsidR="003D74B6" w:rsidRDefault="003D74B6">
      <w:pPr>
        <w:pStyle w:val="ConsPlusNormal"/>
        <w:jc w:val="both"/>
      </w:pPr>
    </w:p>
    <w:p w:rsidR="003D74B6" w:rsidRDefault="003D74B6">
      <w:pPr>
        <w:pStyle w:val="ConsPlusTitle"/>
        <w:ind w:firstLine="540"/>
        <w:jc w:val="both"/>
        <w:outlineLvl w:val="2"/>
      </w:pPr>
      <w:r>
        <w:t>Статья 9. Формы межмуниципального сотрудничества</w:t>
      </w:r>
    </w:p>
    <w:p w:rsidR="003D74B6" w:rsidRDefault="003D74B6">
      <w:pPr>
        <w:pStyle w:val="ConsPlusNormal"/>
        <w:ind w:firstLine="540"/>
        <w:jc w:val="both"/>
      </w:pPr>
    </w:p>
    <w:p w:rsidR="003D74B6" w:rsidRDefault="003D74B6">
      <w:pPr>
        <w:pStyle w:val="ConsPlusNormal"/>
        <w:ind w:firstLine="540"/>
        <w:jc w:val="both"/>
      </w:pPr>
      <w:r>
        <w:t xml:space="preserve">(в ред. </w:t>
      </w:r>
      <w:hyperlink r:id="rId110">
        <w:r>
          <w:rPr>
            <w:color w:val="0000FF"/>
          </w:rPr>
          <w:t>Закона</w:t>
        </w:r>
      </w:hyperlink>
      <w:r>
        <w:t xml:space="preserve"> Республики Бурятия от 26.11.2024 N 682-VII)</w:t>
      </w:r>
    </w:p>
    <w:p w:rsidR="003D74B6" w:rsidRDefault="003D74B6">
      <w:pPr>
        <w:pStyle w:val="ConsPlusNormal"/>
        <w:jc w:val="both"/>
      </w:pPr>
    </w:p>
    <w:p w:rsidR="003D74B6" w:rsidRDefault="003D74B6">
      <w:pPr>
        <w:pStyle w:val="ConsPlusNormal"/>
        <w:ind w:firstLine="540"/>
        <w:jc w:val="both"/>
      </w:pPr>
      <w:r>
        <w:t>1. Межмуниципальное сотрудничество осуществляется в следующих формах:</w:t>
      </w:r>
    </w:p>
    <w:p w:rsidR="003D74B6" w:rsidRDefault="003D74B6">
      <w:pPr>
        <w:pStyle w:val="ConsPlusNormal"/>
        <w:spacing w:before="220"/>
        <w:ind w:firstLine="540"/>
        <w:jc w:val="both"/>
      </w:pPr>
      <w:r>
        <w:t>1) членство муниципальных образований в объединениях муниципальных образований;</w:t>
      </w:r>
    </w:p>
    <w:p w:rsidR="003D74B6" w:rsidRDefault="003D74B6">
      <w:pPr>
        <w:pStyle w:val="ConsPlusNormal"/>
        <w:spacing w:before="220"/>
        <w:ind w:firstLine="540"/>
        <w:jc w:val="both"/>
      </w:pPr>
      <w:r>
        <w:t>2) учреждение межмуниципальных хозяйственных обществ, межмуниципального печатного средства массовой информации и сетевого издания;</w:t>
      </w:r>
    </w:p>
    <w:p w:rsidR="003D74B6" w:rsidRDefault="003D74B6">
      <w:pPr>
        <w:pStyle w:val="ConsPlusNormal"/>
        <w:spacing w:before="220"/>
        <w:ind w:firstLine="540"/>
        <w:jc w:val="both"/>
      </w:pPr>
      <w:r>
        <w:t>3) учреждение муниципальными образованиями некоммерческих организаций;</w:t>
      </w:r>
    </w:p>
    <w:p w:rsidR="003D74B6" w:rsidRDefault="003D74B6">
      <w:pPr>
        <w:pStyle w:val="ConsPlusNormal"/>
        <w:spacing w:before="220"/>
        <w:ind w:firstLine="540"/>
        <w:jc w:val="both"/>
      </w:pPr>
      <w:r>
        <w:t>4) заключение договоров и соглашений;</w:t>
      </w:r>
    </w:p>
    <w:p w:rsidR="003D74B6" w:rsidRDefault="003D74B6">
      <w:pPr>
        <w:pStyle w:val="ConsPlusNormal"/>
        <w:spacing w:before="220"/>
        <w:ind w:firstLine="540"/>
        <w:jc w:val="both"/>
      </w:pPr>
      <w:r>
        <w:t>5) организация взаимодействия советов муниципальных образований субъектов Российской Федерации.</w:t>
      </w:r>
    </w:p>
    <w:p w:rsidR="003D74B6" w:rsidRDefault="003D74B6">
      <w:pPr>
        <w:pStyle w:val="ConsPlusNormal"/>
        <w:spacing w:before="220"/>
        <w:ind w:firstLine="540"/>
        <w:jc w:val="both"/>
      </w:pPr>
      <w:r>
        <w:lastRenderedPageBreak/>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3D74B6" w:rsidRDefault="003D74B6">
      <w:pPr>
        <w:pStyle w:val="ConsPlusNormal"/>
        <w:jc w:val="both"/>
      </w:pPr>
    </w:p>
    <w:p w:rsidR="003D74B6" w:rsidRDefault="003D74B6">
      <w:pPr>
        <w:pStyle w:val="ConsPlusTitle"/>
        <w:ind w:firstLine="540"/>
        <w:jc w:val="both"/>
        <w:outlineLvl w:val="2"/>
      </w:pPr>
      <w:r>
        <w:t>Статья 9.1. Совет муниципальных образований Республики Бурятия</w:t>
      </w:r>
    </w:p>
    <w:p w:rsidR="003D74B6" w:rsidRDefault="003D74B6">
      <w:pPr>
        <w:pStyle w:val="ConsPlusNormal"/>
        <w:ind w:firstLine="540"/>
        <w:jc w:val="both"/>
      </w:pPr>
    </w:p>
    <w:p w:rsidR="003D74B6" w:rsidRDefault="003D74B6">
      <w:pPr>
        <w:pStyle w:val="ConsPlusNormal"/>
        <w:ind w:firstLine="540"/>
        <w:jc w:val="both"/>
      </w:pPr>
      <w:r>
        <w:t xml:space="preserve">(введена </w:t>
      </w:r>
      <w:hyperlink r:id="rId111">
        <w:r>
          <w:rPr>
            <w:color w:val="0000FF"/>
          </w:rPr>
          <w:t>Законом</w:t>
        </w:r>
      </w:hyperlink>
      <w:r>
        <w:t xml:space="preserve"> Республики Бурятия от 26.11.2024 N 682-VII)</w:t>
      </w:r>
    </w:p>
    <w:p w:rsidR="003D74B6" w:rsidRDefault="003D74B6">
      <w:pPr>
        <w:pStyle w:val="ConsPlusNormal"/>
        <w:jc w:val="both"/>
      </w:pPr>
    </w:p>
    <w:p w:rsidR="003D74B6" w:rsidRDefault="003D74B6">
      <w:pPr>
        <w:pStyle w:val="ConsPlusNormal"/>
        <w:ind w:firstLine="540"/>
        <w:jc w:val="both"/>
      </w:pPr>
      <w:r>
        <w:t>1. В Республике Бурятия в целях обеспечения взаимодействия органов местного самоуправления, их должностных лиц, а также муниципальных образований, представления и защиты их общих интересов в пределах территории Республики Бурятия образуется Совет муниципальных образований Республики Бурятия.</w:t>
      </w:r>
    </w:p>
    <w:p w:rsidR="003D74B6" w:rsidRDefault="003D74B6">
      <w:pPr>
        <w:pStyle w:val="ConsPlusNormal"/>
        <w:spacing w:before="220"/>
        <w:ind w:firstLine="540"/>
        <w:jc w:val="both"/>
      </w:pPr>
      <w:r>
        <w:t>Организация и деятельность Совета муниципальных образований Республики Бурятия осуществляются в соответствии с требованиями законодательства Российской Федерации о некоммерческих организациях, применяемыми к ассоциациям.</w:t>
      </w:r>
    </w:p>
    <w:p w:rsidR="003D74B6" w:rsidRDefault="003D74B6">
      <w:pPr>
        <w:pStyle w:val="ConsPlusNormal"/>
        <w:spacing w:before="220"/>
        <w:ind w:firstLine="540"/>
        <w:jc w:val="both"/>
      </w:pPr>
      <w:r>
        <w:t xml:space="preserve">Органы государственной власти Республики Бурятия осуществляют взаимодействие с Советом муниципальных образований Республики Бурятия в соответствии с </w:t>
      </w:r>
      <w:hyperlink r:id="rId112">
        <w:r>
          <w:rPr>
            <w:color w:val="0000FF"/>
          </w:rPr>
          <w:t>Законом</w:t>
        </w:r>
      </w:hyperlink>
      <w:r>
        <w:t xml:space="preserve"> Республики Бурятия от 13 декабря 2013 года N 207-V "О полномочиях органов государственной власти Республики Бурятия по взаимодействию с Советом муниципальных образований Республики Бурятия".</w:t>
      </w:r>
    </w:p>
    <w:p w:rsidR="003D74B6" w:rsidRDefault="003D74B6">
      <w:pPr>
        <w:pStyle w:val="ConsPlusNormal"/>
        <w:spacing w:before="220"/>
        <w:ind w:firstLine="540"/>
        <w:jc w:val="both"/>
      </w:pPr>
      <w:r>
        <w:t>2. Лица, представляющие органы управления Совета муниципальных образований Республики Бурятия, в том числе лица, замещающие муниципальные должности, вправе входить в составы координационных, совещательных и иных органов, деятельность которых затрагивает вопросы, относящиеся к полномочиям органов местного самоуправления по решению вопросов местного значения, а также к отдельным государственным полномочиям, передаваемым органам местного самоуправления законами Республики Бурятия, при исполнительных органах Республики Бурятия.</w:t>
      </w:r>
    </w:p>
    <w:p w:rsidR="003D74B6" w:rsidRDefault="003D74B6">
      <w:pPr>
        <w:pStyle w:val="ConsPlusNormal"/>
        <w:spacing w:before="220"/>
        <w:ind w:firstLine="540"/>
        <w:jc w:val="both"/>
      </w:pPr>
      <w:r>
        <w:t>3. Совет муниципальных образований Республики Бурятия готовит и представляет в Правительство Республики Бурятия и Ассоциацию "Всероссийская ассоциация развития местного самоуправления" ежегодный доклад о состоянии и развитии местного самоуправления в Республике Бурятия.</w:t>
      </w:r>
    </w:p>
    <w:p w:rsidR="003D74B6" w:rsidRDefault="003D74B6">
      <w:pPr>
        <w:pStyle w:val="ConsPlusNormal"/>
        <w:spacing w:before="220"/>
        <w:ind w:firstLine="540"/>
        <w:jc w:val="both"/>
      </w:pPr>
      <w:r>
        <w:t>4. Совет муниципальных образований Республики Бурятия является членом Ассоциации "Всероссийская ассоциация развития местного самоуправления".</w:t>
      </w:r>
    </w:p>
    <w:p w:rsidR="003D74B6" w:rsidRDefault="003D74B6">
      <w:pPr>
        <w:pStyle w:val="ConsPlusNormal"/>
        <w:jc w:val="both"/>
      </w:pPr>
    </w:p>
    <w:p w:rsidR="003D74B6" w:rsidRDefault="003D74B6">
      <w:pPr>
        <w:pStyle w:val="ConsPlusTitle"/>
        <w:ind w:firstLine="540"/>
        <w:jc w:val="both"/>
        <w:outlineLvl w:val="2"/>
      </w:pPr>
      <w:r>
        <w:t>Статья 10. Официальные символы муниципальных образований</w:t>
      </w:r>
    </w:p>
    <w:p w:rsidR="003D74B6" w:rsidRDefault="003D74B6">
      <w:pPr>
        <w:pStyle w:val="ConsPlusNormal"/>
        <w:jc w:val="both"/>
      </w:pPr>
    </w:p>
    <w:p w:rsidR="003D74B6" w:rsidRDefault="003D74B6">
      <w:pPr>
        <w:pStyle w:val="ConsPlusNormal"/>
        <w:ind w:firstLine="540"/>
        <w:jc w:val="both"/>
      </w:pPr>
      <w:r>
        <w:t>1. Муниципальные образования в соответствии с федеральным законодательством могут иметь официальные символы муниципальных образований.</w:t>
      </w:r>
    </w:p>
    <w:p w:rsidR="003D74B6" w:rsidRDefault="003D74B6">
      <w:pPr>
        <w:pStyle w:val="ConsPlusNormal"/>
        <w:spacing w:before="220"/>
        <w:ind w:firstLine="540"/>
        <w:jc w:val="both"/>
      </w:pPr>
      <w:r>
        <w:t>2. Официальные символы муниципальных образований в Республике Бурятия имеют индивидуальность и отражают исторические, культурные, национальные особенности и местные традиции.</w:t>
      </w:r>
    </w:p>
    <w:p w:rsidR="003D74B6" w:rsidRDefault="003D74B6">
      <w:pPr>
        <w:pStyle w:val="ConsPlusNormal"/>
        <w:spacing w:before="220"/>
        <w:ind w:firstLine="540"/>
        <w:jc w:val="both"/>
      </w:pPr>
      <w:r>
        <w:t>3.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3D74B6" w:rsidRDefault="003D74B6">
      <w:pPr>
        <w:pStyle w:val="ConsPlusNormal"/>
        <w:jc w:val="both"/>
      </w:pPr>
    </w:p>
    <w:p w:rsidR="003D74B6" w:rsidRDefault="003D74B6">
      <w:pPr>
        <w:pStyle w:val="ConsPlusTitle"/>
        <w:ind w:firstLine="540"/>
        <w:jc w:val="both"/>
        <w:outlineLvl w:val="2"/>
      </w:pPr>
      <w:r>
        <w:t>Статья 11. Муниципальные правовые акты</w:t>
      </w:r>
    </w:p>
    <w:p w:rsidR="003D74B6" w:rsidRDefault="003D74B6">
      <w:pPr>
        <w:pStyle w:val="ConsPlusNormal"/>
        <w:jc w:val="both"/>
      </w:pPr>
    </w:p>
    <w:p w:rsidR="003D74B6" w:rsidRDefault="003D74B6">
      <w:pPr>
        <w:pStyle w:val="ConsPlusNormal"/>
        <w:ind w:firstLine="540"/>
        <w:jc w:val="both"/>
      </w:pPr>
      <w:r>
        <w:t>Система муниципальных правовых актов, порядок их подготовки, принятия, вступления в силу, отмены и приостановления их действия определяется Федеральным законом.</w:t>
      </w:r>
    </w:p>
    <w:p w:rsidR="003D74B6" w:rsidRDefault="003D74B6">
      <w:pPr>
        <w:pStyle w:val="ConsPlusNormal"/>
        <w:jc w:val="both"/>
      </w:pPr>
    </w:p>
    <w:p w:rsidR="003D74B6" w:rsidRDefault="003D74B6">
      <w:pPr>
        <w:pStyle w:val="ConsPlusTitle"/>
        <w:jc w:val="center"/>
        <w:outlineLvl w:val="1"/>
      </w:pPr>
      <w:r>
        <w:t>Глава 2. ПРИНЦИПЫ ТЕРРИТОРИАЛЬНОЙ ОРГАНИЗАЦИИ МЕСТНОГО</w:t>
      </w:r>
    </w:p>
    <w:p w:rsidR="003D74B6" w:rsidRDefault="003D74B6">
      <w:pPr>
        <w:pStyle w:val="ConsPlusTitle"/>
        <w:jc w:val="center"/>
      </w:pPr>
      <w:r>
        <w:t>САМОУПРАВЛЕНИЯ</w:t>
      </w:r>
    </w:p>
    <w:p w:rsidR="003D74B6" w:rsidRDefault="003D74B6">
      <w:pPr>
        <w:pStyle w:val="ConsPlusNormal"/>
        <w:jc w:val="both"/>
      </w:pPr>
    </w:p>
    <w:p w:rsidR="003D74B6" w:rsidRDefault="003D74B6">
      <w:pPr>
        <w:pStyle w:val="ConsPlusTitle"/>
        <w:ind w:firstLine="540"/>
        <w:jc w:val="both"/>
        <w:outlineLvl w:val="2"/>
      </w:pPr>
      <w:bookmarkStart w:id="4" w:name="P191"/>
      <w:bookmarkEnd w:id="4"/>
      <w:r>
        <w:t>Статья 12. Территории муниципальных образований</w:t>
      </w:r>
    </w:p>
    <w:p w:rsidR="003D74B6" w:rsidRDefault="003D74B6">
      <w:pPr>
        <w:pStyle w:val="ConsPlusNormal"/>
        <w:ind w:firstLine="540"/>
        <w:jc w:val="both"/>
      </w:pPr>
    </w:p>
    <w:p w:rsidR="003D74B6" w:rsidRDefault="003D74B6">
      <w:pPr>
        <w:pStyle w:val="ConsPlusNormal"/>
        <w:ind w:firstLine="540"/>
        <w:jc w:val="both"/>
      </w:pPr>
      <w:r>
        <w:t xml:space="preserve">(в ред. </w:t>
      </w:r>
      <w:hyperlink r:id="rId113">
        <w:r>
          <w:rPr>
            <w:color w:val="0000FF"/>
          </w:rPr>
          <w:t>Закона</w:t>
        </w:r>
      </w:hyperlink>
      <w:r>
        <w:t xml:space="preserve"> Республики Бурятия от 07.10.2014 N 713-V)</w:t>
      </w:r>
    </w:p>
    <w:p w:rsidR="003D74B6" w:rsidRDefault="003D74B6">
      <w:pPr>
        <w:pStyle w:val="ConsPlusNormal"/>
        <w:jc w:val="both"/>
      </w:pPr>
    </w:p>
    <w:p w:rsidR="003D74B6" w:rsidRDefault="003D74B6">
      <w:pPr>
        <w:pStyle w:val="ConsPlusNormal"/>
        <w:ind w:firstLine="540"/>
        <w:jc w:val="both"/>
      </w:pPr>
      <w:r>
        <w:t>1. Местное самоуправление осуществляется на всей территории Республики Бурятия в городских, сельских поселениях, муниципальных районах, муниципальных и городских округах.</w:t>
      </w:r>
    </w:p>
    <w:p w:rsidR="003D74B6" w:rsidRDefault="003D74B6">
      <w:pPr>
        <w:pStyle w:val="ConsPlusNormal"/>
        <w:jc w:val="both"/>
      </w:pPr>
      <w:r>
        <w:t xml:space="preserve">(в ред. </w:t>
      </w:r>
      <w:hyperlink r:id="rId114">
        <w:r>
          <w:rPr>
            <w:color w:val="0000FF"/>
          </w:rPr>
          <w:t>Закона</w:t>
        </w:r>
      </w:hyperlink>
      <w:r>
        <w:t xml:space="preserve"> Республики Бурятия от 26.12.2022 N 2451-VI)</w:t>
      </w:r>
    </w:p>
    <w:p w:rsidR="003D74B6" w:rsidRDefault="003D74B6">
      <w:pPr>
        <w:pStyle w:val="ConsPlusNormal"/>
        <w:spacing w:before="220"/>
        <w:ind w:firstLine="540"/>
        <w:jc w:val="both"/>
      </w:pPr>
      <w:r>
        <w:t>В городских округах в соответствии с законами Республики Бурятия местное самоуправление может осуществляться также на территориях внутригородских районов.</w:t>
      </w:r>
    </w:p>
    <w:p w:rsidR="003D74B6" w:rsidRDefault="003D74B6">
      <w:pPr>
        <w:pStyle w:val="ConsPlusNormal"/>
        <w:spacing w:before="220"/>
        <w:ind w:firstLine="540"/>
        <w:jc w:val="both"/>
      </w:pPr>
      <w:r>
        <w:t>2. Наделение муниципальных образований статусом городского, сельского поселения, муниципального района, муниципального округа, городского округа, городского округа с внутригородским делением, внутригородского района осуществляется законами Республики Бурятия.</w:t>
      </w:r>
    </w:p>
    <w:p w:rsidR="003D74B6" w:rsidRDefault="003D74B6">
      <w:pPr>
        <w:pStyle w:val="ConsPlusNormal"/>
        <w:jc w:val="both"/>
      </w:pPr>
      <w:r>
        <w:t xml:space="preserve">(в ред. </w:t>
      </w:r>
      <w:hyperlink r:id="rId115">
        <w:r>
          <w:rPr>
            <w:color w:val="0000FF"/>
          </w:rPr>
          <w:t>Закона</w:t>
        </w:r>
      </w:hyperlink>
      <w:r>
        <w:t xml:space="preserve"> Республики Бурятия от 26.12.2022 N 2451-VI)</w:t>
      </w:r>
    </w:p>
    <w:p w:rsidR="003D74B6" w:rsidRDefault="003D74B6">
      <w:pPr>
        <w:pStyle w:val="ConsPlusNormal"/>
        <w:spacing w:before="220"/>
        <w:ind w:firstLine="540"/>
        <w:jc w:val="both"/>
      </w:pPr>
      <w:r>
        <w:t>3. Наделение территории местного самоуправления соответствующим статусом муниципального образования, а также определение его административного центра осуществляется законом Республики Бурятия.</w:t>
      </w:r>
    </w:p>
    <w:p w:rsidR="003D74B6" w:rsidRDefault="003D74B6">
      <w:pPr>
        <w:pStyle w:val="ConsPlusNormal"/>
        <w:spacing w:before="220"/>
        <w:ind w:firstLine="540"/>
        <w:jc w:val="both"/>
      </w:pPr>
      <w:r>
        <w:t>4. Законом Республики Бурятия статусом сельского поселения с учетом плотности сельского населения и доступности территории поселения может наделяться сельский населенный пункт с численностью населения менее 1000 человек.</w:t>
      </w:r>
    </w:p>
    <w:p w:rsidR="003D74B6" w:rsidRDefault="003D74B6">
      <w:pPr>
        <w:pStyle w:val="ConsPlusNormal"/>
        <w:jc w:val="both"/>
      </w:pPr>
      <w:r>
        <w:t xml:space="preserve">(в ред. </w:t>
      </w:r>
      <w:hyperlink r:id="rId116">
        <w:r>
          <w:rPr>
            <w:color w:val="0000FF"/>
          </w:rPr>
          <w:t>Закона</w:t>
        </w:r>
      </w:hyperlink>
      <w:r>
        <w:t xml:space="preserve"> Республики Бурятия от 07.03.2017 N 2269-V)</w:t>
      </w:r>
    </w:p>
    <w:p w:rsidR="003D74B6" w:rsidRDefault="003D74B6">
      <w:pPr>
        <w:pStyle w:val="ConsPlusNormal"/>
        <w:jc w:val="both"/>
      </w:pPr>
    </w:p>
    <w:p w:rsidR="003D74B6" w:rsidRDefault="003D74B6">
      <w:pPr>
        <w:pStyle w:val="ConsPlusTitle"/>
        <w:ind w:firstLine="540"/>
        <w:jc w:val="both"/>
        <w:outlineLvl w:val="2"/>
      </w:pPr>
      <w:r>
        <w:t>Статья 13. Установление и изменение границ муниципальных образований</w:t>
      </w:r>
    </w:p>
    <w:p w:rsidR="003D74B6" w:rsidRDefault="003D74B6">
      <w:pPr>
        <w:pStyle w:val="ConsPlusNormal"/>
        <w:jc w:val="both"/>
      </w:pPr>
    </w:p>
    <w:p w:rsidR="003D74B6" w:rsidRDefault="003D74B6">
      <w:pPr>
        <w:pStyle w:val="ConsPlusNormal"/>
        <w:ind w:firstLine="540"/>
        <w:jc w:val="both"/>
      </w:pPr>
      <w:r>
        <w:t>1. Установление и изменение границ муниципальных образований осуществляется законом Республики Бурятия с учетом исторических и местных традиций в соответствии с требованиями, установленными Федеральным законом.</w:t>
      </w:r>
    </w:p>
    <w:p w:rsidR="003D74B6" w:rsidRDefault="003D74B6">
      <w:pPr>
        <w:pStyle w:val="ConsPlusNormal"/>
        <w:spacing w:before="220"/>
        <w:ind w:firstLine="540"/>
        <w:jc w:val="both"/>
      </w:pPr>
      <w:r>
        <w:t>2. Изменение границ муниципального образования осуществляется по инициативе населения, органов местного самоуправления, органов государственной власти Республики Бурятия, а также федеральных органов государственной власти в соответствии с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Республики Бурятия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Республики Бурятия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3D74B6" w:rsidRDefault="003D74B6">
      <w:pPr>
        <w:pStyle w:val="ConsPlusNormal"/>
        <w:jc w:val="both"/>
      </w:pPr>
      <w:r>
        <w:t xml:space="preserve">(в ред. </w:t>
      </w:r>
      <w:hyperlink r:id="rId117">
        <w:r>
          <w:rPr>
            <w:color w:val="0000FF"/>
          </w:rPr>
          <w:t>Закона</w:t>
        </w:r>
      </w:hyperlink>
      <w:r>
        <w:t xml:space="preserve"> Республики Бурятия от 14.11.2012 N 3035-IV)</w:t>
      </w:r>
    </w:p>
    <w:p w:rsidR="003D74B6" w:rsidRDefault="003D74B6">
      <w:pPr>
        <w:pStyle w:val="ConsPlusNormal"/>
        <w:jc w:val="both"/>
      </w:pPr>
    </w:p>
    <w:p w:rsidR="003D74B6" w:rsidRDefault="003D74B6">
      <w:pPr>
        <w:pStyle w:val="ConsPlusTitle"/>
        <w:ind w:firstLine="540"/>
        <w:jc w:val="both"/>
        <w:outlineLvl w:val="2"/>
      </w:pPr>
      <w:bookmarkStart w:id="5" w:name="P210"/>
      <w:bookmarkEnd w:id="5"/>
      <w:r>
        <w:t>Статья 14. Преобразование муниципальных образований</w:t>
      </w:r>
    </w:p>
    <w:p w:rsidR="003D74B6" w:rsidRDefault="003D74B6">
      <w:pPr>
        <w:pStyle w:val="ConsPlusNormal"/>
        <w:ind w:firstLine="540"/>
        <w:jc w:val="both"/>
      </w:pPr>
    </w:p>
    <w:p w:rsidR="003D74B6" w:rsidRDefault="003D74B6">
      <w:pPr>
        <w:pStyle w:val="ConsPlusNormal"/>
        <w:ind w:firstLine="540"/>
        <w:jc w:val="both"/>
      </w:pPr>
      <w:r>
        <w:t xml:space="preserve">(в ред. </w:t>
      </w:r>
      <w:hyperlink r:id="rId118">
        <w:r>
          <w:rPr>
            <w:color w:val="0000FF"/>
          </w:rPr>
          <w:t>Закона</w:t>
        </w:r>
      </w:hyperlink>
      <w:r>
        <w:t xml:space="preserve"> Республики Бурятия от 04.10.2019 N 594-VI)</w:t>
      </w:r>
    </w:p>
    <w:p w:rsidR="003D74B6" w:rsidRDefault="003D74B6">
      <w:pPr>
        <w:pStyle w:val="ConsPlusNormal"/>
        <w:jc w:val="both"/>
      </w:pPr>
    </w:p>
    <w:p w:rsidR="003D74B6" w:rsidRDefault="003D74B6">
      <w:pPr>
        <w:pStyle w:val="ConsPlusNormal"/>
        <w:ind w:firstLine="540"/>
        <w:jc w:val="both"/>
      </w:pPr>
      <w:r>
        <w:t xml:space="preserve">1. Преобразованием муниципальных образований в Республике Бурятия является </w:t>
      </w:r>
      <w:r>
        <w:lastRenderedPageBreak/>
        <w:t>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w:t>
      </w:r>
    </w:p>
    <w:p w:rsidR="003D74B6" w:rsidRDefault="003D74B6">
      <w:pPr>
        <w:pStyle w:val="ConsPlusNormal"/>
        <w:jc w:val="both"/>
      </w:pPr>
      <w:r>
        <w:t xml:space="preserve">(часть 1 в ред. </w:t>
      </w:r>
      <w:hyperlink r:id="rId119">
        <w:r>
          <w:rPr>
            <w:color w:val="0000FF"/>
          </w:rPr>
          <w:t>Закона</w:t>
        </w:r>
      </w:hyperlink>
      <w:r>
        <w:t xml:space="preserve"> Республики Бурятия от 26.12.2022 N 2451-VI)</w:t>
      </w:r>
    </w:p>
    <w:p w:rsidR="003D74B6" w:rsidRDefault="003D74B6">
      <w:pPr>
        <w:pStyle w:val="ConsPlusNormal"/>
        <w:spacing w:before="220"/>
        <w:ind w:firstLine="540"/>
        <w:jc w:val="both"/>
      </w:pPr>
      <w:r>
        <w:t>2. Преобразование муниципальных образований осуществляется законами Республики Бурятия по инициативе населения, органов местного самоуправления, органов государственной власти Республики Бурятия, федеральных органов государственной власти в порядке, установленном Федеральным законом.</w:t>
      </w:r>
    </w:p>
    <w:p w:rsidR="003D74B6" w:rsidRDefault="003D74B6">
      <w:pPr>
        <w:pStyle w:val="ConsPlusNormal"/>
        <w:jc w:val="both"/>
      </w:pPr>
    </w:p>
    <w:p w:rsidR="003D74B6" w:rsidRDefault="003D74B6">
      <w:pPr>
        <w:pStyle w:val="ConsPlusTitle"/>
        <w:ind w:firstLine="540"/>
        <w:jc w:val="both"/>
        <w:outlineLvl w:val="2"/>
      </w:pPr>
      <w:r>
        <w:t>Статья 14.1. Упразднение поселений</w:t>
      </w:r>
    </w:p>
    <w:p w:rsidR="003D74B6" w:rsidRDefault="003D74B6">
      <w:pPr>
        <w:pStyle w:val="ConsPlusNormal"/>
        <w:jc w:val="both"/>
      </w:pPr>
      <w:r>
        <w:t xml:space="preserve">(в ред. </w:t>
      </w:r>
      <w:hyperlink r:id="rId120">
        <w:r>
          <w:rPr>
            <w:color w:val="0000FF"/>
          </w:rPr>
          <w:t>Закона</w:t>
        </w:r>
      </w:hyperlink>
      <w:r>
        <w:t xml:space="preserve"> Республики Бурятия от 16.03.2009 N 757-IV)</w:t>
      </w:r>
    </w:p>
    <w:p w:rsidR="003D74B6" w:rsidRDefault="003D74B6">
      <w:pPr>
        <w:pStyle w:val="ConsPlusNormal"/>
        <w:ind w:firstLine="540"/>
        <w:jc w:val="both"/>
      </w:pPr>
    </w:p>
    <w:p w:rsidR="003D74B6" w:rsidRDefault="003D74B6">
      <w:pPr>
        <w:pStyle w:val="ConsPlusNormal"/>
        <w:ind w:firstLine="540"/>
        <w:jc w:val="both"/>
      </w:pPr>
      <w:r>
        <w:t xml:space="preserve">(введена </w:t>
      </w:r>
      <w:hyperlink r:id="rId121">
        <w:r>
          <w:rPr>
            <w:color w:val="0000FF"/>
          </w:rPr>
          <w:t>Законом</w:t>
        </w:r>
      </w:hyperlink>
      <w:r>
        <w:t xml:space="preserve"> Республики Бурятия от 04.03.2008 N 128-IV)</w:t>
      </w:r>
    </w:p>
    <w:p w:rsidR="003D74B6" w:rsidRDefault="003D74B6">
      <w:pPr>
        <w:pStyle w:val="ConsPlusNormal"/>
        <w:jc w:val="both"/>
      </w:pPr>
    </w:p>
    <w:p w:rsidR="003D74B6" w:rsidRDefault="003D74B6">
      <w:pPr>
        <w:pStyle w:val="ConsPlusNormal"/>
        <w:ind w:firstLine="540"/>
        <w:jc w:val="both"/>
      </w:pPr>
      <w:r>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3D74B6" w:rsidRDefault="003D74B6">
      <w:pPr>
        <w:pStyle w:val="ConsPlusNormal"/>
        <w:jc w:val="both"/>
      </w:pPr>
      <w:r>
        <w:t xml:space="preserve">(в ред. Законов Республики Бурятия от 16.03.2009 </w:t>
      </w:r>
      <w:hyperlink r:id="rId122">
        <w:r>
          <w:rPr>
            <w:color w:val="0000FF"/>
          </w:rPr>
          <w:t>N 757-IV</w:t>
        </w:r>
      </w:hyperlink>
      <w:r>
        <w:t xml:space="preserve">, от 11.05.2010 </w:t>
      </w:r>
      <w:hyperlink r:id="rId123">
        <w:r>
          <w:rPr>
            <w:color w:val="0000FF"/>
          </w:rPr>
          <w:t>N 1420-IV</w:t>
        </w:r>
      </w:hyperlink>
      <w:r>
        <w:t>)</w:t>
      </w:r>
    </w:p>
    <w:p w:rsidR="003D74B6" w:rsidRDefault="003D74B6">
      <w:pPr>
        <w:pStyle w:val="ConsPlusNormal"/>
        <w:spacing w:before="220"/>
        <w:ind w:firstLine="540"/>
        <w:jc w:val="both"/>
      </w:pPr>
      <w:r>
        <w:t>2. Упразднение поселений осуществляется законом Республики Бурятия по инициативе населения, органов местного самоуправления, органов государственной власти Республики Бурятия или федеральных органов государственной власти в соответствии с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3D74B6" w:rsidRDefault="003D74B6">
      <w:pPr>
        <w:pStyle w:val="ConsPlusNormal"/>
        <w:jc w:val="both"/>
      </w:pPr>
      <w:r>
        <w:t xml:space="preserve">(в ред. </w:t>
      </w:r>
      <w:hyperlink r:id="rId124">
        <w:r>
          <w:rPr>
            <w:color w:val="0000FF"/>
          </w:rPr>
          <w:t>Закона</w:t>
        </w:r>
      </w:hyperlink>
      <w:r>
        <w:t xml:space="preserve"> Республики Бурятия от 16.03.2009 N 757-IV)</w:t>
      </w:r>
    </w:p>
    <w:p w:rsidR="003D74B6" w:rsidRDefault="003D74B6">
      <w:pPr>
        <w:pStyle w:val="ConsPlusNormal"/>
        <w:spacing w:before="220"/>
        <w:ind w:firstLine="540"/>
        <w:jc w:val="both"/>
      </w:pPr>
      <w: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Республики Бурятия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3D74B6" w:rsidRDefault="003D74B6">
      <w:pPr>
        <w:pStyle w:val="ConsPlusNormal"/>
        <w:jc w:val="both"/>
      </w:pPr>
      <w:r>
        <w:t xml:space="preserve">(часть 3 введена </w:t>
      </w:r>
      <w:hyperlink r:id="rId125">
        <w:r>
          <w:rPr>
            <w:color w:val="0000FF"/>
          </w:rPr>
          <w:t>Законом</w:t>
        </w:r>
      </w:hyperlink>
      <w:r>
        <w:t xml:space="preserve"> Республики Бурятия от 16.03.2009 N 757-IV)</w:t>
      </w:r>
    </w:p>
    <w:p w:rsidR="003D74B6" w:rsidRDefault="003D74B6">
      <w:pPr>
        <w:pStyle w:val="ConsPlusNormal"/>
        <w:spacing w:before="220"/>
        <w:ind w:firstLine="540"/>
        <w:jc w:val="both"/>
      </w:pPr>
      <w:r>
        <w:t>4. В случае, если в поселении отсутствуют жители, обладающие избирательным правом, органы государственной власти Республики Бурятия вправе принять решение об изменении административно-территориального устройства Республики Бурятия,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Республики Бурятия.</w:t>
      </w:r>
    </w:p>
    <w:p w:rsidR="003D74B6" w:rsidRDefault="003D74B6">
      <w:pPr>
        <w:pStyle w:val="ConsPlusNormal"/>
        <w:spacing w:before="220"/>
        <w:ind w:firstLine="540"/>
        <w:jc w:val="both"/>
      </w:pPr>
      <w:r>
        <w:t>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Республики Бурятия с учетом мнения населения, выраженного представительными органами данных поселений.</w:t>
      </w:r>
    </w:p>
    <w:p w:rsidR="003D74B6" w:rsidRDefault="003D74B6">
      <w:pPr>
        <w:pStyle w:val="ConsPlusNormal"/>
        <w:jc w:val="both"/>
      </w:pPr>
      <w:r>
        <w:lastRenderedPageBreak/>
        <w:t xml:space="preserve">(часть 4 введена </w:t>
      </w:r>
      <w:hyperlink r:id="rId126">
        <w:r>
          <w:rPr>
            <w:color w:val="0000FF"/>
          </w:rPr>
          <w:t>Законом</w:t>
        </w:r>
      </w:hyperlink>
      <w:r>
        <w:t xml:space="preserve"> Республики Бурятия от 07.10.2014 N 713-V)</w:t>
      </w:r>
    </w:p>
    <w:p w:rsidR="003D74B6" w:rsidRDefault="003D74B6">
      <w:pPr>
        <w:pStyle w:val="ConsPlusNormal"/>
        <w:jc w:val="both"/>
      </w:pPr>
    </w:p>
    <w:p w:rsidR="003D74B6" w:rsidRDefault="003D74B6">
      <w:pPr>
        <w:pStyle w:val="ConsPlusTitle"/>
        <w:ind w:firstLine="540"/>
        <w:jc w:val="both"/>
        <w:outlineLvl w:val="2"/>
      </w:pPr>
      <w:r>
        <w:t>Статья 14.2. Перечень документов и материалов, представляемых в Народный Хурал Республики Бурятия при решении вопросов изменения границ муниципальных образований в Республике Бурятия</w:t>
      </w:r>
    </w:p>
    <w:p w:rsidR="003D74B6" w:rsidRDefault="003D74B6">
      <w:pPr>
        <w:pStyle w:val="ConsPlusNormal"/>
        <w:ind w:firstLine="540"/>
        <w:jc w:val="both"/>
      </w:pPr>
    </w:p>
    <w:p w:rsidR="003D74B6" w:rsidRDefault="003D74B6">
      <w:pPr>
        <w:pStyle w:val="ConsPlusNormal"/>
        <w:ind w:firstLine="540"/>
        <w:jc w:val="both"/>
      </w:pPr>
      <w:r>
        <w:t xml:space="preserve">(введена </w:t>
      </w:r>
      <w:hyperlink r:id="rId127">
        <w:r>
          <w:rPr>
            <w:color w:val="0000FF"/>
          </w:rPr>
          <w:t>Законом</w:t>
        </w:r>
      </w:hyperlink>
      <w:r>
        <w:t xml:space="preserve"> Республики Бурятия от 14.11.2012 N 3035-IV)</w:t>
      </w:r>
    </w:p>
    <w:p w:rsidR="003D74B6" w:rsidRDefault="003D74B6">
      <w:pPr>
        <w:pStyle w:val="ConsPlusNormal"/>
        <w:jc w:val="both"/>
      </w:pPr>
    </w:p>
    <w:p w:rsidR="003D74B6" w:rsidRDefault="003D74B6">
      <w:pPr>
        <w:pStyle w:val="ConsPlusNormal"/>
        <w:ind w:firstLine="540"/>
        <w:jc w:val="both"/>
      </w:pPr>
      <w:r>
        <w:t>1. При решении вопросов изменения границ муниципальных образований в Республике Бурятия инициаторами изменений в установленном законодательством Республики Бурятия порядке вносится проект закона Республики Бурятия, к которому прилагаются следующие документы и материалы:</w:t>
      </w:r>
    </w:p>
    <w:p w:rsidR="003D74B6" w:rsidRDefault="003D74B6">
      <w:pPr>
        <w:pStyle w:val="ConsPlusNormal"/>
        <w:spacing w:before="220"/>
        <w:ind w:firstLine="540"/>
        <w:jc w:val="both"/>
      </w:pPr>
      <w:r>
        <w:t>решение соответствующей избирательной комиссии о результатах голосования об изменении границ муниципального образования, преобразования либо упразднения муниципального образования, предусмотренного в порядке, установленном Федеральным законом и законом Республики Бурятия для проведения местного референдума, с учетом особенностей, установленных Федеральным законом, или решение, принятое на сходе граждан, проживающих в поселении с численностью населения не более 300 человек (в случае выдвижения инициативы населением или в иных случаях, установленных Федеральным законом);</w:t>
      </w:r>
    </w:p>
    <w:p w:rsidR="003D74B6" w:rsidRDefault="003D74B6">
      <w:pPr>
        <w:pStyle w:val="ConsPlusNormal"/>
        <w:jc w:val="both"/>
      </w:pPr>
      <w:r>
        <w:t xml:space="preserve">(в ред. </w:t>
      </w:r>
      <w:hyperlink r:id="rId128">
        <w:r>
          <w:rPr>
            <w:color w:val="0000FF"/>
          </w:rPr>
          <w:t>Закона</w:t>
        </w:r>
      </w:hyperlink>
      <w:r>
        <w:t xml:space="preserve"> Республики Бурятия от 07.10.2014 N 713-V)</w:t>
      </w:r>
    </w:p>
    <w:p w:rsidR="003D74B6" w:rsidRDefault="003D74B6">
      <w:pPr>
        <w:pStyle w:val="ConsPlusNormal"/>
        <w:spacing w:before="220"/>
        <w:ind w:firstLine="540"/>
        <w:jc w:val="both"/>
      </w:pPr>
      <w:r>
        <w:t>решение представительных органов соответствующих муниципальных образований или решение органов государственной власти (в случае выдвижения инициативы указанными органами);</w:t>
      </w:r>
    </w:p>
    <w:p w:rsidR="003D74B6" w:rsidRDefault="003D74B6">
      <w:pPr>
        <w:pStyle w:val="ConsPlusNormal"/>
        <w:spacing w:before="220"/>
        <w:ind w:firstLine="540"/>
        <w:jc w:val="both"/>
      </w:pPr>
      <w:r>
        <w:t>картографическое описание границ соответствующих муниципальных образований, заверенная органами, осуществляющими полномочия в сфере земельных правоотношений, и согласованная главой соответствующего муниципального образования и главами прилегающих муниципальных образований, границы которых подлежат изменению, с описанием планируемых границ;</w:t>
      </w:r>
    </w:p>
    <w:p w:rsidR="003D74B6" w:rsidRDefault="003D74B6">
      <w:pPr>
        <w:pStyle w:val="ConsPlusNormal"/>
        <w:jc w:val="both"/>
      </w:pPr>
      <w:r>
        <w:t xml:space="preserve">(в ред. </w:t>
      </w:r>
      <w:hyperlink r:id="rId129">
        <w:r>
          <w:rPr>
            <w:color w:val="0000FF"/>
          </w:rPr>
          <w:t>Закона</w:t>
        </w:r>
      </w:hyperlink>
      <w:r>
        <w:t xml:space="preserve"> Республики Бурятия от 03.10.2016 N 1957-V)</w:t>
      </w:r>
    </w:p>
    <w:p w:rsidR="003D74B6" w:rsidRDefault="003D74B6">
      <w:pPr>
        <w:pStyle w:val="ConsPlusNormal"/>
        <w:spacing w:before="220"/>
        <w:ind w:firstLine="540"/>
        <w:jc w:val="both"/>
      </w:pPr>
      <w:r>
        <w:t xml:space="preserve">проект карты (плана) объекта землеустройства, подготовленный в соответствии с требованиями, установленными Федеральным </w:t>
      </w:r>
      <w:hyperlink r:id="rId130">
        <w:r>
          <w:rPr>
            <w:color w:val="0000FF"/>
          </w:rPr>
          <w:t>законом</w:t>
        </w:r>
      </w:hyperlink>
      <w:r>
        <w:t xml:space="preserve"> от 18 июня 2001 года N 78-ФЗ "О землеустройстве".</w:t>
      </w:r>
    </w:p>
    <w:p w:rsidR="003D74B6" w:rsidRDefault="003D74B6">
      <w:pPr>
        <w:pStyle w:val="ConsPlusNormal"/>
        <w:jc w:val="both"/>
      </w:pPr>
      <w:r>
        <w:t xml:space="preserve">(абзац введен </w:t>
      </w:r>
      <w:hyperlink r:id="rId131">
        <w:r>
          <w:rPr>
            <w:color w:val="0000FF"/>
          </w:rPr>
          <w:t>Законом</w:t>
        </w:r>
      </w:hyperlink>
      <w:r>
        <w:t xml:space="preserve"> Республики Бурятия от 03.10.2016 N 1957-V; в ред. </w:t>
      </w:r>
      <w:hyperlink r:id="rId132">
        <w:r>
          <w:rPr>
            <w:color w:val="0000FF"/>
          </w:rPr>
          <w:t>Закона</w:t>
        </w:r>
      </w:hyperlink>
      <w:r>
        <w:t xml:space="preserve"> Республики Бурятия от 07.03.2018 N 2848-V)</w:t>
      </w:r>
    </w:p>
    <w:p w:rsidR="003D74B6" w:rsidRDefault="003D74B6">
      <w:pPr>
        <w:pStyle w:val="ConsPlusNormal"/>
        <w:spacing w:before="220"/>
        <w:ind w:firstLine="540"/>
        <w:jc w:val="both"/>
      </w:pPr>
      <w:r>
        <w:t>2. Пояснительная записка к проекту закона Республики Бурятия должна дополнительно содержать обоснование целесообразности изменения границ муниципального образования, сведения о размере территории и численности населения соответствующих муниципальных образований, наличии в них промышленных и социально-культурных организаций, основных землепользователей, состоянии путей сообщения и расстоянии от населенных пунктов до административных центров соответствующих муниципальных образований.</w:t>
      </w:r>
    </w:p>
    <w:p w:rsidR="003D74B6" w:rsidRDefault="003D74B6">
      <w:pPr>
        <w:pStyle w:val="ConsPlusNormal"/>
        <w:spacing w:before="220"/>
        <w:ind w:firstLine="540"/>
        <w:jc w:val="both"/>
      </w:pPr>
      <w:r>
        <w:t>3. Финансово-экономическое обоснование к проекту закона Республики Бурятия должно включать смету расходов, с указанием источников их покрытия, возникающих при изменении границ муниципального образования.</w:t>
      </w:r>
    </w:p>
    <w:p w:rsidR="003D74B6" w:rsidRDefault="003D74B6">
      <w:pPr>
        <w:pStyle w:val="ConsPlusNormal"/>
        <w:jc w:val="both"/>
      </w:pPr>
    </w:p>
    <w:p w:rsidR="003D74B6" w:rsidRDefault="003D74B6">
      <w:pPr>
        <w:pStyle w:val="ConsPlusTitle"/>
        <w:jc w:val="center"/>
        <w:outlineLvl w:val="1"/>
      </w:pPr>
      <w:r>
        <w:t>Глава 3. ФОРМЫ НЕПОСРЕДСТВЕННОГО ОСУЩЕСТВЛЕНИЯ НАСЕЛЕНИЕМ</w:t>
      </w:r>
    </w:p>
    <w:p w:rsidR="003D74B6" w:rsidRDefault="003D74B6">
      <w:pPr>
        <w:pStyle w:val="ConsPlusTitle"/>
        <w:jc w:val="center"/>
      </w:pPr>
      <w:r>
        <w:t>МЕСТНОГО САМОУПРАВЛЕНИЯ И УЧАСТИЯ НАСЕЛЕНИЯ В ОСУЩЕСТВЛЕНИИ</w:t>
      </w:r>
    </w:p>
    <w:p w:rsidR="003D74B6" w:rsidRDefault="003D74B6">
      <w:pPr>
        <w:pStyle w:val="ConsPlusTitle"/>
        <w:jc w:val="center"/>
      </w:pPr>
      <w:r>
        <w:t>МЕСТНОГО САМОУПРАВЛЕНИЯ</w:t>
      </w:r>
    </w:p>
    <w:p w:rsidR="003D74B6" w:rsidRDefault="003D74B6">
      <w:pPr>
        <w:pStyle w:val="ConsPlusNormal"/>
        <w:jc w:val="both"/>
      </w:pPr>
    </w:p>
    <w:p w:rsidR="003D74B6" w:rsidRDefault="003D74B6">
      <w:pPr>
        <w:pStyle w:val="ConsPlusTitle"/>
        <w:ind w:firstLine="540"/>
        <w:jc w:val="both"/>
        <w:outlineLvl w:val="2"/>
      </w:pPr>
      <w:r>
        <w:t xml:space="preserve">Статья 15. Формы непосредственного осуществления населением местного </w:t>
      </w:r>
      <w:r>
        <w:lastRenderedPageBreak/>
        <w:t>самоуправления и участия населения в осуществлении местного самоуправления</w:t>
      </w:r>
    </w:p>
    <w:p w:rsidR="003D74B6" w:rsidRDefault="003D74B6">
      <w:pPr>
        <w:pStyle w:val="ConsPlusNormal"/>
        <w:jc w:val="both"/>
      </w:pPr>
    </w:p>
    <w:p w:rsidR="003D74B6" w:rsidRDefault="003D74B6">
      <w:pPr>
        <w:pStyle w:val="ConsPlusNormal"/>
        <w:ind w:firstLine="540"/>
        <w:jc w:val="both"/>
      </w:pPr>
      <w:r>
        <w:t>1. Население муниципального образования непосредственно участвует в осуществлении местного самоуправления в следующих формах:</w:t>
      </w:r>
    </w:p>
    <w:p w:rsidR="003D74B6" w:rsidRDefault="003D74B6">
      <w:pPr>
        <w:pStyle w:val="ConsPlusNormal"/>
        <w:spacing w:before="220"/>
        <w:ind w:firstLine="540"/>
        <w:jc w:val="both"/>
      </w:pPr>
      <w:r>
        <w:t>1) местный референдум;</w:t>
      </w:r>
    </w:p>
    <w:p w:rsidR="003D74B6" w:rsidRDefault="003D74B6">
      <w:pPr>
        <w:pStyle w:val="ConsPlusNormal"/>
        <w:spacing w:before="220"/>
        <w:ind w:firstLine="540"/>
        <w:jc w:val="both"/>
      </w:pPr>
      <w:r>
        <w:t>2) муниципальные выборы;</w:t>
      </w:r>
    </w:p>
    <w:p w:rsidR="003D74B6" w:rsidRDefault="003D74B6">
      <w:pPr>
        <w:pStyle w:val="ConsPlusNormal"/>
        <w:spacing w:before="220"/>
        <w:ind w:firstLine="540"/>
        <w:jc w:val="both"/>
      </w:pPr>
      <w:r>
        <w:t>3)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3D74B6" w:rsidRDefault="003D74B6">
      <w:pPr>
        <w:pStyle w:val="ConsPlusNormal"/>
        <w:spacing w:before="220"/>
        <w:ind w:firstLine="540"/>
        <w:jc w:val="both"/>
      </w:pPr>
      <w:r>
        <w:t>4) сход граждан;</w:t>
      </w:r>
    </w:p>
    <w:p w:rsidR="003D74B6" w:rsidRDefault="003D74B6">
      <w:pPr>
        <w:pStyle w:val="ConsPlusNormal"/>
        <w:spacing w:before="220"/>
        <w:ind w:firstLine="540"/>
        <w:jc w:val="both"/>
      </w:pPr>
      <w:r>
        <w:t>5) реализация правотворческой инициативы граждан;</w:t>
      </w:r>
    </w:p>
    <w:p w:rsidR="003D74B6" w:rsidRDefault="003D74B6">
      <w:pPr>
        <w:pStyle w:val="ConsPlusNormal"/>
        <w:spacing w:before="220"/>
        <w:ind w:firstLine="540"/>
        <w:jc w:val="both"/>
      </w:pPr>
      <w:r>
        <w:t>5.1) инициативные проекты;</w:t>
      </w:r>
    </w:p>
    <w:p w:rsidR="003D74B6" w:rsidRDefault="003D74B6">
      <w:pPr>
        <w:pStyle w:val="ConsPlusNormal"/>
        <w:jc w:val="both"/>
      </w:pPr>
      <w:r>
        <w:t xml:space="preserve">(п. 5.1 введен </w:t>
      </w:r>
      <w:hyperlink r:id="rId133">
        <w:r>
          <w:rPr>
            <w:color w:val="0000FF"/>
          </w:rPr>
          <w:t>Законом</w:t>
        </w:r>
      </w:hyperlink>
      <w:r>
        <w:t xml:space="preserve"> Республики Бурятия от 04.12.2020 N 1200-VI)</w:t>
      </w:r>
    </w:p>
    <w:p w:rsidR="003D74B6" w:rsidRDefault="003D74B6">
      <w:pPr>
        <w:pStyle w:val="ConsPlusNormal"/>
        <w:spacing w:before="220"/>
        <w:ind w:firstLine="540"/>
        <w:jc w:val="both"/>
      </w:pPr>
      <w:r>
        <w:t>6) территориальное общественное самоуправление;</w:t>
      </w:r>
    </w:p>
    <w:p w:rsidR="003D74B6" w:rsidRDefault="003D74B6">
      <w:pPr>
        <w:pStyle w:val="ConsPlusNormal"/>
        <w:spacing w:before="220"/>
        <w:ind w:firstLine="540"/>
        <w:jc w:val="both"/>
      </w:pPr>
      <w:r>
        <w:t>6.1) староста сельского населенного пункта;</w:t>
      </w:r>
    </w:p>
    <w:p w:rsidR="003D74B6" w:rsidRDefault="003D74B6">
      <w:pPr>
        <w:pStyle w:val="ConsPlusNormal"/>
        <w:jc w:val="both"/>
      </w:pPr>
      <w:r>
        <w:t xml:space="preserve">(п. 6.1 введен </w:t>
      </w:r>
      <w:hyperlink r:id="rId134">
        <w:r>
          <w:rPr>
            <w:color w:val="0000FF"/>
          </w:rPr>
          <w:t>Законом</w:t>
        </w:r>
      </w:hyperlink>
      <w:r>
        <w:t xml:space="preserve"> Республики Бурятия от 06.07.2018 N 3078-V)</w:t>
      </w:r>
    </w:p>
    <w:p w:rsidR="003D74B6" w:rsidRDefault="003D74B6">
      <w:pPr>
        <w:pStyle w:val="ConsPlusNormal"/>
        <w:spacing w:before="220"/>
        <w:ind w:firstLine="540"/>
        <w:jc w:val="both"/>
      </w:pPr>
      <w:r>
        <w:t>7) публичные слушания;</w:t>
      </w:r>
    </w:p>
    <w:p w:rsidR="003D74B6" w:rsidRDefault="003D74B6">
      <w:pPr>
        <w:pStyle w:val="ConsPlusNormal"/>
        <w:spacing w:before="220"/>
        <w:ind w:firstLine="540"/>
        <w:jc w:val="both"/>
      </w:pPr>
      <w:r>
        <w:t>8) собрание граждан;</w:t>
      </w:r>
    </w:p>
    <w:p w:rsidR="003D74B6" w:rsidRDefault="003D74B6">
      <w:pPr>
        <w:pStyle w:val="ConsPlusNormal"/>
        <w:spacing w:before="220"/>
        <w:ind w:firstLine="540"/>
        <w:jc w:val="both"/>
      </w:pPr>
      <w:r>
        <w:t>9) конференция граждан (собрание делегатов);</w:t>
      </w:r>
    </w:p>
    <w:p w:rsidR="003D74B6" w:rsidRDefault="003D74B6">
      <w:pPr>
        <w:pStyle w:val="ConsPlusNormal"/>
        <w:spacing w:before="220"/>
        <w:ind w:firstLine="540"/>
        <w:jc w:val="both"/>
      </w:pPr>
      <w:r>
        <w:t>10) опрос граждан;</w:t>
      </w:r>
    </w:p>
    <w:p w:rsidR="003D74B6" w:rsidRDefault="003D74B6">
      <w:pPr>
        <w:pStyle w:val="ConsPlusNormal"/>
        <w:spacing w:before="220"/>
        <w:ind w:firstLine="540"/>
        <w:jc w:val="both"/>
      </w:pPr>
      <w:r>
        <w:t>11) обращения граждан в органы местного самоуправления;</w:t>
      </w:r>
    </w:p>
    <w:p w:rsidR="003D74B6" w:rsidRDefault="003D74B6">
      <w:pPr>
        <w:pStyle w:val="ConsPlusNormal"/>
        <w:spacing w:before="220"/>
        <w:ind w:firstLine="540"/>
        <w:jc w:val="both"/>
      </w:pPr>
      <w:r>
        <w:t xml:space="preserve">12) в иных формах, не противоречащих </w:t>
      </w:r>
      <w:hyperlink r:id="rId135">
        <w:r>
          <w:rPr>
            <w:color w:val="0000FF"/>
          </w:rPr>
          <w:t>Конституции</w:t>
        </w:r>
      </w:hyperlink>
      <w:r>
        <w:t xml:space="preserve"> Российской Федерации, федеральным законам, законам Республики Бурятия.</w:t>
      </w:r>
    </w:p>
    <w:p w:rsidR="003D74B6" w:rsidRDefault="003D74B6">
      <w:pPr>
        <w:pStyle w:val="ConsPlusNormal"/>
        <w:spacing w:before="220"/>
        <w:ind w:firstLine="540"/>
        <w:jc w:val="both"/>
      </w:pPr>
      <w: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 Органы государственной власти Республики Бурятия и их должностные лица, органы местного самоуправления и должностные лица местного самоуправления в Республике Бурятия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3D74B6" w:rsidRDefault="003D74B6">
      <w:pPr>
        <w:pStyle w:val="ConsPlusNormal"/>
        <w:jc w:val="both"/>
      </w:pPr>
    </w:p>
    <w:p w:rsidR="003D74B6" w:rsidRDefault="003D74B6">
      <w:pPr>
        <w:pStyle w:val="ConsPlusTitle"/>
        <w:ind w:firstLine="540"/>
        <w:jc w:val="both"/>
        <w:outlineLvl w:val="2"/>
      </w:pPr>
      <w:r>
        <w:t>Статья 16. Местный референдум</w:t>
      </w:r>
    </w:p>
    <w:p w:rsidR="003D74B6" w:rsidRDefault="003D74B6">
      <w:pPr>
        <w:pStyle w:val="ConsPlusNormal"/>
        <w:jc w:val="both"/>
      </w:pPr>
    </w:p>
    <w:p w:rsidR="003D74B6" w:rsidRDefault="003D74B6">
      <w:pPr>
        <w:pStyle w:val="ConsPlusNormal"/>
        <w:ind w:firstLine="540"/>
        <w:jc w:val="both"/>
      </w:pPr>
      <w:r>
        <w:t>1. В целях решения непосредственно населением муниципальных образований в Республике Бурятия вопросов местного значения проводится местный референдум.</w:t>
      </w:r>
    </w:p>
    <w:p w:rsidR="003D74B6" w:rsidRDefault="003D74B6">
      <w:pPr>
        <w:pStyle w:val="ConsPlusNormal"/>
        <w:spacing w:before="220"/>
        <w:ind w:firstLine="540"/>
        <w:jc w:val="both"/>
      </w:pPr>
      <w:r>
        <w:t xml:space="preserve">2. Местный референдум в Республике Бурятия назначается и проводится в порядке, установленном федеральными законами и </w:t>
      </w:r>
      <w:hyperlink r:id="rId136">
        <w:r>
          <w:rPr>
            <w:color w:val="0000FF"/>
          </w:rPr>
          <w:t>Законом</w:t>
        </w:r>
      </w:hyperlink>
      <w:r>
        <w:t xml:space="preserve"> Республики Бурятия о местном референдуме в Республике Бурятия.</w:t>
      </w:r>
    </w:p>
    <w:p w:rsidR="003D74B6" w:rsidRDefault="003D74B6">
      <w:pPr>
        <w:pStyle w:val="ConsPlusNormal"/>
        <w:jc w:val="both"/>
      </w:pPr>
    </w:p>
    <w:p w:rsidR="003D74B6" w:rsidRDefault="003D74B6">
      <w:pPr>
        <w:pStyle w:val="ConsPlusTitle"/>
        <w:ind w:firstLine="540"/>
        <w:jc w:val="both"/>
        <w:outlineLvl w:val="2"/>
      </w:pPr>
      <w:r>
        <w:t>Статья 17. Муниципальные выборы</w:t>
      </w:r>
    </w:p>
    <w:p w:rsidR="003D74B6" w:rsidRDefault="003D74B6">
      <w:pPr>
        <w:pStyle w:val="ConsPlusNormal"/>
        <w:jc w:val="both"/>
      </w:pPr>
    </w:p>
    <w:p w:rsidR="003D74B6" w:rsidRDefault="003D74B6">
      <w:pPr>
        <w:pStyle w:val="ConsPlusNormal"/>
        <w:ind w:firstLine="540"/>
        <w:jc w:val="both"/>
      </w:pPr>
      <w:r>
        <w:t xml:space="preserve">1. В целях избрания депутатов, членов выборного органа местного самоуправления, </w:t>
      </w:r>
      <w:r>
        <w:lastRenderedPageBreak/>
        <w:t>выборных должностных лиц местного самоуправления проводятся муниципальные выборы на основе всеобщего равного и прямого избирательного права при тайном голосовании.</w:t>
      </w:r>
    </w:p>
    <w:p w:rsidR="003D74B6" w:rsidRDefault="003D74B6">
      <w:pPr>
        <w:pStyle w:val="ConsPlusNormal"/>
        <w:spacing w:before="220"/>
        <w:ind w:firstLine="540"/>
        <w:jc w:val="both"/>
      </w:pPr>
      <w:r>
        <w:t>2. Муниципальные выборы в Республике Бурятия назначаются и проводятся в порядке, установленном федеральными законами и законами Республики Бурятия о выборах органов местного самоуправления в Республике Бурятия.</w:t>
      </w:r>
    </w:p>
    <w:p w:rsidR="003D74B6" w:rsidRDefault="003D74B6">
      <w:pPr>
        <w:pStyle w:val="ConsPlusNormal"/>
        <w:jc w:val="both"/>
      </w:pPr>
    </w:p>
    <w:p w:rsidR="003D74B6" w:rsidRDefault="003D74B6">
      <w:pPr>
        <w:pStyle w:val="ConsPlusTitle"/>
        <w:ind w:firstLine="540"/>
        <w:jc w:val="both"/>
        <w:outlineLvl w:val="2"/>
      </w:pPr>
      <w:r>
        <w:t>Статья 18.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3D74B6" w:rsidRDefault="003D74B6">
      <w:pPr>
        <w:pStyle w:val="ConsPlusNormal"/>
        <w:jc w:val="both"/>
      </w:pPr>
    </w:p>
    <w:p w:rsidR="003D74B6" w:rsidRDefault="003D74B6">
      <w:pPr>
        <w:pStyle w:val="ConsPlusNormal"/>
        <w:ind w:firstLine="540"/>
        <w:jc w:val="both"/>
      </w:pPr>
      <w:r>
        <w:t>1. В целях отзыва депутата, члена выборного органа местного самоуправления, выборного должностного лица местного самоуправления назначается и проводится голосование в порядке, установленном федеральными законами и законом Республики Бурятия об отзыве.</w:t>
      </w:r>
    </w:p>
    <w:p w:rsidR="003D74B6" w:rsidRDefault="003D74B6">
      <w:pPr>
        <w:pStyle w:val="ConsPlusNormal"/>
        <w:spacing w:before="220"/>
        <w:ind w:firstLine="540"/>
        <w:jc w:val="both"/>
      </w:pPr>
      <w:r>
        <w:t>2. Голосование по вопросам изменения границ муниципального образования, преобразования муниципального образования назначается и проводится в порядке, установленном Федеральным законом, законом Республики Бурятия для проведения местного референдума в Республике Бурятия с учетом особенностей, предусмотренных Федеральным законом.</w:t>
      </w:r>
    </w:p>
    <w:p w:rsidR="003D74B6" w:rsidRDefault="003D74B6">
      <w:pPr>
        <w:pStyle w:val="ConsPlusNormal"/>
        <w:jc w:val="both"/>
      </w:pPr>
    </w:p>
    <w:p w:rsidR="003D74B6" w:rsidRDefault="003D74B6">
      <w:pPr>
        <w:pStyle w:val="ConsPlusTitle"/>
        <w:ind w:firstLine="540"/>
        <w:jc w:val="both"/>
        <w:outlineLvl w:val="2"/>
      </w:pPr>
      <w:r>
        <w:t>Статья 19. Обращения граждан в органы местного самоуправления</w:t>
      </w:r>
    </w:p>
    <w:p w:rsidR="003D74B6" w:rsidRDefault="003D74B6">
      <w:pPr>
        <w:pStyle w:val="ConsPlusNormal"/>
        <w:ind w:firstLine="540"/>
        <w:jc w:val="both"/>
      </w:pPr>
    </w:p>
    <w:p w:rsidR="003D74B6" w:rsidRDefault="003D74B6">
      <w:pPr>
        <w:pStyle w:val="ConsPlusNormal"/>
        <w:ind w:firstLine="540"/>
        <w:jc w:val="both"/>
      </w:pPr>
      <w:r>
        <w:t xml:space="preserve">(в ред. </w:t>
      </w:r>
      <w:hyperlink r:id="rId137">
        <w:r>
          <w:rPr>
            <w:color w:val="0000FF"/>
          </w:rPr>
          <w:t>Закона</w:t>
        </w:r>
      </w:hyperlink>
      <w:r>
        <w:t xml:space="preserve"> Республики Бурятия от 05.03.2007 N 2090-III)</w:t>
      </w:r>
    </w:p>
    <w:p w:rsidR="003D74B6" w:rsidRDefault="003D74B6">
      <w:pPr>
        <w:pStyle w:val="ConsPlusNormal"/>
        <w:jc w:val="both"/>
      </w:pPr>
    </w:p>
    <w:p w:rsidR="003D74B6" w:rsidRDefault="003D74B6">
      <w:pPr>
        <w:pStyle w:val="ConsPlusNormal"/>
        <w:ind w:firstLine="540"/>
        <w:jc w:val="both"/>
      </w:pPr>
      <w:r>
        <w:t>1. Граждане имеют право на индивидуальные и коллективные обращения в органы местного самоуправления.</w:t>
      </w:r>
    </w:p>
    <w:p w:rsidR="003D74B6" w:rsidRDefault="003D74B6">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138">
        <w:r>
          <w:rPr>
            <w:color w:val="0000FF"/>
          </w:rPr>
          <w:t>законом</w:t>
        </w:r>
      </w:hyperlink>
      <w:r>
        <w:t xml:space="preserve"> от 2 мая 2006 года N 59-ФЗ "О порядке рассмотрения обращений граждан Российской Федерации".</w:t>
      </w:r>
    </w:p>
    <w:p w:rsidR="003D74B6" w:rsidRDefault="003D74B6">
      <w:pPr>
        <w:pStyle w:val="ConsPlusNormal"/>
        <w:jc w:val="both"/>
      </w:pPr>
    </w:p>
    <w:p w:rsidR="003D74B6" w:rsidRDefault="003D74B6">
      <w:pPr>
        <w:pStyle w:val="ConsPlusTitle"/>
        <w:ind w:firstLine="540"/>
        <w:jc w:val="both"/>
        <w:outlineLvl w:val="2"/>
      </w:pPr>
      <w:r>
        <w:t>Статья 19.1. Опрос граждан</w:t>
      </w:r>
    </w:p>
    <w:p w:rsidR="003D74B6" w:rsidRDefault="003D74B6">
      <w:pPr>
        <w:pStyle w:val="ConsPlusNormal"/>
        <w:ind w:firstLine="540"/>
        <w:jc w:val="both"/>
      </w:pPr>
    </w:p>
    <w:p w:rsidR="003D74B6" w:rsidRDefault="003D74B6">
      <w:pPr>
        <w:pStyle w:val="ConsPlusNormal"/>
        <w:ind w:firstLine="540"/>
        <w:jc w:val="both"/>
      </w:pPr>
      <w:r>
        <w:t xml:space="preserve">(введена </w:t>
      </w:r>
      <w:hyperlink r:id="rId139">
        <w:r>
          <w:rPr>
            <w:color w:val="0000FF"/>
          </w:rPr>
          <w:t>Законом</w:t>
        </w:r>
      </w:hyperlink>
      <w:r>
        <w:t xml:space="preserve"> Республики Бурятия от 30.06.2016 N 1851-V)</w:t>
      </w:r>
    </w:p>
    <w:p w:rsidR="003D74B6" w:rsidRDefault="003D74B6">
      <w:pPr>
        <w:pStyle w:val="ConsPlusNormal"/>
        <w:jc w:val="both"/>
      </w:pPr>
    </w:p>
    <w:p w:rsidR="003D74B6" w:rsidRDefault="003D74B6">
      <w:pPr>
        <w:pStyle w:val="ConsPlusNormal"/>
        <w:ind w:firstLine="540"/>
        <w:jc w:val="both"/>
      </w:pPr>
      <w: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3D74B6" w:rsidRDefault="003D74B6">
      <w:pPr>
        <w:pStyle w:val="ConsPlusNormal"/>
        <w:spacing w:before="220"/>
        <w:ind w:firstLine="540"/>
        <w:jc w:val="both"/>
      </w:pPr>
      <w:r>
        <w:t>Результаты опроса граждан носят рекомендательный характер.</w:t>
      </w:r>
    </w:p>
    <w:p w:rsidR="003D74B6" w:rsidRDefault="003D74B6">
      <w:pPr>
        <w:pStyle w:val="ConsPlusNormal"/>
        <w:spacing w:before="220"/>
        <w:ind w:firstLine="540"/>
        <w:jc w:val="both"/>
      </w:pPr>
      <w: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3D74B6" w:rsidRDefault="003D74B6">
      <w:pPr>
        <w:pStyle w:val="ConsPlusNormal"/>
        <w:jc w:val="both"/>
      </w:pPr>
      <w:r>
        <w:t xml:space="preserve">(в ред. </w:t>
      </w:r>
      <w:hyperlink r:id="rId140">
        <w:r>
          <w:rPr>
            <w:color w:val="0000FF"/>
          </w:rPr>
          <w:t>Закона</w:t>
        </w:r>
      </w:hyperlink>
      <w:r>
        <w:t xml:space="preserve"> Республики Бурятия от 04.12.2020 N 1200-VI)</w:t>
      </w:r>
    </w:p>
    <w:p w:rsidR="003D74B6" w:rsidRDefault="003D74B6">
      <w:pPr>
        <w:pStyle w:val="ConsPlusNormal"/>
        <w:spacing w:before="220"/>
        <w:ind w:firstLine="540"/>
        <w:jc w:val="both"/>
      </w:pPr>
      <w:r>
        <w:t>3. Опрос граждан проводится по инициативе:</w:t>
      </w:r>
    </w:p>
    <w:p w:rsidR="003D74B6" w:rsidRDefault="003D74B6">
      <w:pPr>
        <w:pStyle w:val="ConsPlusNormal"/>
        <w:spacing w:before="220"/>
        <w:ind w:firstLine="540"/>
        <w:jc w:val="both"/>
      </w:pPr>
      <w:r>
        <w:t>1) представительного органа муниципального образования или главы муниципального образования - по вопросам местного значения;</w:t>
      </w:r>
    </w:p>
    <w:p w:rsidR="003D74B6" w:rsidRDefault="003D74B6">
      <w:pPr>
        <w:pStyle w:val="ConsPlusNormal"/>
        <w:spacing w:before="220"/>
        <w:ind w:firstLine="540"/>
        <w:jc w:val="both"/>
      </w:pPr>
      <w:r>
        <w:lastRenderedPageBreak/>
        <w:t>2) органов государственной власти Республики Бурятия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значений;</w:t>
      </w:r>
    </w:p>
    <w:p w:rsidR="003D74B6" w:rsidRDefault="003D74B6">
      <w:pPr>
        <w:pStyle w:val="ConsPlusNormal"/>
        <w:spacing w:before="220"/>
        <w:ind w:firstLine="540"/>
        <w:jc w:val="both"/>
      </w:pPr>
      <w: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3D74B6" w:rsidRDefault="003D74B6">
      <w:pPr>
        <w:pStyle w:val="ConsPlusNormal"/>
        <w:jc w:val="both"/>
      </w:pPr>
      <w:r>
        <w:t xml:space="preserve">(часть 3 введена </w:t>
      </w:r>
      <w:hyperlink r:id="rId141">
        <w:r>
          <w:rPr>
            <w:color w:val="0000FF"/>
          </w:rPr>
          <w:t>Законом</w:t>
        </w:r>
      </w:hyperlink>
      <w:r>
        <w:t xml:space="preserve"> Республики Бурятия от 04.12.2020 N 1200-VI)</w:t>
      </w:r>
    </w:p>
    <w:p w:rsidR="003D74B6" w:rsidRDefault="003D74B6">
      <w:pPr>
        <w:pStyle w:val="ConsPlusNormal"/>
        <w:spacing w:before="220"/>
        <w:ind w:firstLine="540"/>
        <w:jc w:val="both"/>
      </w:pPr>
      <w:bookmarkStart w:id="6" w:name="P308"/>
      <w:bookmarkEnd w:id="6"/>
      <w:r>
        <w:t>4. Инициатива проведения опроса граждан органами государственной власти Республики Бурятия оформляется правовым актом органа государственной власти Республики Бурятия, содержащим решение о выдвижении инициативы, сроках проведения, территории проведения опроса граждан, а также содержащим порядок финансирования проведения опроса граждан.</w:t>
      </w:r>
    </w:p>
    <w:p w:rsidR="003D74B6" w:rsidRDefault="003D74B6">
      <w:pPr>
        <w:pStyle w:val="ConsPlusNormal"/>
        <w:spacing w:before="220"/>
        <w:ind w:firstLine="540"/>
        <w:jc w:val="both"/>
      </w:pPr>
      <w:r>
        <w:t>Правовой акт органа государственной власти Республики Бурятия об инициативе проведения опроса граждан направляется в муниципальное образование, на территории которого планируется проведение опроса граждан, в течение 3 рабочих дней со дня его принятия.</w:t>
      </w:r>
    </w:p>
    <w:p w:rsidR="003D74B6" w:rsidRDefault="003D74B6">
      <w:pPr>
        <w:pStyle w:val="ConsPlusNormal"/>
        <w:spacing w:before="220"/>
        <w:ind w:firstLine="540"/>
        <w:jc w:val="both"/>
      </w:pPr>
      <w:r>
        <w:t xml:space="preserve">5. Представительный орган муниципального образования, на территории (части территории) которого предполагается проведение опроса граждан, на основании правового акта органа государственной власти Республики Бурятия, указанного в </w:t>
      </w:r>
      <w:hyperlink w:anchor="P308">
        <w:r>
          <w:rPr>
            <w:color w:val="0000FF"/>
          </w:rPr>
          <w:t>части 4</w:t>
        </w:r>
      </w:hyperlink>
      <w:r>
        <w:t xml:space="preserve"> настоящей статьи, принимает решение о проведении опроса граждан на ближайшем заседании представительного органа муниципального образования после дня поступления инициативы о его проведении. При этом представительный орган муниципального образования обязан известить орган государственной власти Республики Бурятия, указанный в </w:t>
      </w:r>
      <w:hyperlink w:anchor="P308">
        <w:r>
          <w:rPr>
            <w:color w:val="0000FF"/>
          </w:rPr>
          <w:t>части 4</w:t>
        </w:r>
      </w:hyperlink>
      <w:r>
        <w:t xml:space="preserve"> настоящей статьи, о проведении опроса граждан не позднее чем за 15 календарных дней до утвержденной в принятом решении даты начала опроса граждан.</w:t>
      </w:r>
    </w:p>
    <w:p w:rsidR="003D74B6" w:rsidRDefault="003D74B6">
      <w:pPr>
        <w:pStyle w:val="ConsPlusNormal"/>
        <w:spacing w:before="220"/>
        <w:ind w:firstLine="540"/>
        <w:jc w:val="both"/>
      </w:pPr>
      <w:r>
        <w:t>6.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настоящим Законом.</w:t>
      </w:r>
    </w:p>
    <w:p w:rsidR="003D74B6" w:rsidRDefault="003D74B6">
      <w:pPr>
        <w:pStyle w:val="ConsPlusNormal"/>
        <w:spacing w:before="220"/>
        <w:ind w:firstLine="540"/>
        <w:jc w:val="both"/>
      </w:pPr>
      <w:r>
        <w:t>7. Решение о назначении опроса граждан принимается представительным органом муниципального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представительного органа муниципального образования о назначении опроса граждан устанавливаются:</w:t>
      </w:r>
    </w:p>
    <w:p w:rsidR="003D74B6" w:rsidRDefault="003D74B6">
      <w:pPr>
        <w:pStyle w:val="ConsPlusNormal"/>
        <w:jc w:val="both"/>
      </w:pPr>
      <w:r>
        <w:t xml:space="preserve">(в ред. </w:t>
      </w:r>
      <w:hyperlink r:id="rId142">
        <w:r>
          <w:rPr>
            <w:color w:val="0000FF"/>
          </w:rPr>
          <w:t>Закона</w:t>
        </w:r>
      </w:hyperlink>
      <w:r>
        <w:t xml:space="preserve"> Республики Бурятия от 04.12.2020 N 1200-VI)</w:t>
      </w:r>
    </w:p>
    <w:p w:rsidR="003D74B6" w:rsidRDefault="003D74B6">
      <w:pPr>
        <w:pStyle w:val="ConsPlusNormal"/>
        <w:spacing w:before="220"/>
        <w:ind w:firstLine="540"/>
        <w:jc w:val="both"/>
      </w:pPr>
      <w:r>
        <w:t>1) дата и сроки проведения опроса граждан;</w:t>
      </w:r>
    </w:p>
    <w:p w:rsidR="003D74B6" w:rsidRDefault="003D74B6">
      <w:pPr>
        <w:pStyle w:val="ConsPlusNormal"/>
        <w:spacing w:before="220"/>
        <w:ind w:firstLine="540"/>
        <w:jc w:val="both"/>
      </w:pPr>
      <w:r>
        <w:t>2) формулировка вопроса (вопросов), предлагаемого (предлагаемых) при проведении опроса граждан;</w:t>
      </w:r>
    </w:p>
    <w:p w:rsidR="003D74B6" w:rsidRDefault="003D74B6">
      <w:pPr>
        <w:pStyle w:val="ConsPlusNormal"/>
        <w:spacing w:before="220"/>
        <w:ind w:firstLine="540"/>
        <w:jc w:val="both"/>
      </w:pPr>
      <w:r>
        <w:t>3) методика проведения опроса граждан;</w:t>
      </w:r>
    </w:p>
    <w:p w:rsidR="003D74B6" w:rsidRDefault="003D74B6">
      <w:pPr>
        <w:pStyle w:val="ConsPlusNormal"/>
        <w:spacing w:before="220"/>
        <w:ind w:firstLine="540"/>
        <w:jc w:val="both"/>
      </w:pPr>
      <w:r>
        <w:t>4) форма опросного листа;</w:t>
      </w:r>
    </w:p>
    <w:p w:rsidR="003D74B6" w:rsidRDefault="003D74B6">
      <w:pPr>
        <w:pStyle w:val="ConsPlusNormal"/>
        <w:spacing w:before="220"/>
        <w:ind w:firstLine="540"/>
        <w:jc w:val="both"/>
      </w:pPr>
      <w:r>
        <w:t>5) минимальная численность жителей муниципального образования, участвующих в опросе граждан;</w:t>
      </w:r>
    </w:p>
    <w:p w:rsidR="003D74B6" w:rsidRDefault="003D74B6">
      <w:pPr>
        <w:pStyle w:val="ConsPlusNormal"/>
        <w:spacing w:before="220"/>
        <w:ind w:firstLine="540"/>
        <w:jc w:val="both"/>
      </w:pPr>
      <w: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3D74B6" w:rsidRDefault="003D74B6">
      <w:pPr>
        <w:pStyle w:val="ConsPlusNormal"/>
        <w:jc w:val="both"/>
      </w:pPr>
      <w:r>
        <w:t xml:space="preserve">(п. 6 введен </w:t>
      </w:r>
      <w:hyperlink r:id="rId143">
        <w:r>
          <w:rPr>
            <w:color w:val="0000FF"/>
          </w:rPr>
          <w:t>Законом</w:t>
        </w:r>
      </w:hyperlink>
      <w:r>
        <w:t xml:space="preserve"> Республики Бурятия от 04.12.2020 N 1200-VI)</w:t>
      </w:r>
    </w:p>
    <w:p w:rsidR="003D74B6" w:rsidRDefault="003D74B6">
      <w:pPr>
        <w:pStyle w:val="ConsPlusNormal"/>
        <w:spacing w:before="220"/>
        <w:ind w:firstLine="540"/>
        <w:jc w:val="both"/>
      </w:pPr>
      <w:r>
        <w:lastRenderedPageBreak/>
        <w:t>8. Жители муниципального образования должны быть проинформированы о проведении опроса граждан не менее чем за 10 календарных дней до его проведения.</w:t>
      </w:r>
    </w:p>
    <w:p w:rsidR="003D74B6" w:rsidRDefault="003D74B6">
      <w:pPr>
        <w:pStyle w:val="ConsPlusNormal"/>
        <w:spacing w:before="220"/>
        <w:ind w:firstLine="540"/>
        <w:jc w:val="both"/>
      </w:pPr>
      <w:r>
        <w:t>9. Для организации подготовки и проведения опроса граждан представительным органом муниципального образования формируется комиссия по проведению опроса граждан, которая формируется в порядке, установленном уставом муниципального образования.</w:t>
      </w:r>
    </w:p>
    <w:p w:rsidR="003D74B6" w:rsidRDefault="003D74B6">
      <w:pPr>
        <w:pStyle w:val="ConsPlusNormal"/>
        <w:spacing w:before="220"/>
        <w:ind w:firstLine="540"/>
        <w:jc w:val="both"/>
      </w:pPr>
      <w:r>
        <w:t>10. Опрос граждан проводится в удобное для граждан время. Граждане участвуют в опросе граждан на равных основаниях. Каждый участник опроса граждан обладает одним голосом и участвует в опросе граждан непосредственно.</w:t>
      </w:r>
    </w:p>
    <w:p w:rsidR="003D74B6" w:rsidRDefault="003D74B6">
      <w:pPr>
        <w:pStyle w:val="ConsPlusNormal"/>
        <w:spacing w:before="220"/>
        <w:ind w:firstLine="540"/>
        <w:jc w:val="both"/>
      </w:pPr>
      <w:r>
        <w:t>11. Опрос граждан проводится не позднее трех месяцев со дня принятия решения о проведении опроса граждан.</w:t>
      </w:r>
    </w:p>
    <w:p w:rsidR="003D74B6" w:rsidRDefault="003D74B6">
      <w:pPr>
        <w:pStyle w:val="ConsPlusNormal"/>
        <w:spacing w:before="220"/>
        <w:ind w:firstLine="540"/>
        <w:jc w:val="both"/>
      </w:pPr>
      <w:r>
        <w:t>12. Вопрос считается одобренным, если за него проголосовало более половины граждан, принявших участие в опросе граждан.</w:t>
      </w:r>
    </w:p>
    <w:p w:rsidR="003D74B6" w:rsidRDefault="003D74B6">
      <w:pPr>
        <w:pStyle w:val="ConsPlusNormal"/>
        <w:spacing w:before="220"/>
        <w:ind w:firstLine="540"/>
        <w:jc w:val="both"/>
      </w:pPr>
      <w:r>
        <w:t>13. Итоги проведенного опроса граждан по вопросу изменения целевого назначения земель муниципального образования для объектов регионального и межрегионального значений направляются органом местного самоуправления в орган государственной власти Республики Бурятия, инициировавший его проведение, в течение 3 рабочих дней со дня подведения итогов.</w:t>
      </w:r>
    </w:p>
    <w:p w:rsidR="003D74B6" w:rsidRDefault="003D74B6">
      <w:pPr>
        <w:pStyle w:val="ConsPlusNormal"/>
        <w:spacing w:before="220"/>
        <w:ind w:firstLine="540"/>
        <w:jc w:val="both"/>
      </w:pPr>
      <w:r>
        <w:t>14. Финансирование мероприятий, связанных с подготовкой и проведением опроса граждан, осуществляется:</w:t>
      </w:r>
    </w:p>
    <w:p w:rsidR="003D74B6" w:rsidRDefault="003D74B6">
      <w:pPr>
        <w:pStyle w:val="ConsPlusNormal"/>
        <w:spacing w:before="220"/>
        <w:ind w:firstLine="540"/>
        <w:jc w:val="both"/>
      </w:pPr>
      <w:r>
        <w:t>1) за счет средств местного бюджета - при проведении опроса граждан по инициативе органов местного самоуправления или жителей муниципального образования;</w:t>
      </w:r>
    </w:p>
    <w:p w:rsidR="003D74B6" w:rsidRDefault="003D74B6">
      <w:pPr>
        <w:pStyle w:val="ConsPlusNormal"/>
        <w:jc w:val="both"/>
      </w:pPr>
      <w:r>
        <w:t xml:space="preserve">(в ред. </w:t>
      </w:r>
      <w:hyperlink r:id="rId144">
        <w:r>
          <w:rPr>
            <w:color w:val="0000FF"/>
          </w:rPr>
          <w:t>Закона</w:t>
        </w:r>
      </w:hyperlink>
      <w:r>
        <w:t xml:space="preserve"> Республики Бурятия от 04.12.2020 N 1200-VI)</w:t>
      </w:r>
    </w:p>
    <w:p w:rsidR="003D74B6" w:rsidRDefault="003D74B6">
      <w:pPr>
        <w:pStyle w:val="ConsPlusNormal"/>
        <w:spacing w:before="220"/>
        <w:ind w:firstLine="540"/>
        <w:jc w:val="both"/>
      </w:pPr>
      <w:r>
        <w:t>2) за счет средств республиканского бюджета - при проведении опроса граждан по инициативе органов государственной власти Республики Бурятия.</w:t>
      </w:r>
    </w:p>
    <w:p w:rsidR="003D74B6" w:rsidRDefault="003D74B6">
      <w:pPr>
        <w:pStyle w:val="ConsPlusNormal"/>
        <w:jc w:val="both"/>
      </w:pPr>
    </w:p>
    <w:p w:rsidR="003D74B6" w:rsidRDefault="003D74B6">
      <w:pPr>
        <w:pStyle w:val="ConsPlusTitle"/>
        <w:ind w:firstLine="540"/>
        <w:jc w:val="both"/>
        <w:outlineLvl w:val="2"/>
      </w:pPr>
      <w:r>
        <w:t>Статья 19.2. Староста сельского населенного пункта</w:t>
      </w:r>
    </w:p>
    <w:p w:rsidR="003D74B6" w:rsidRDefault="003D74B6">
      <w:pPr>
        <w:pStyle w:val="ConsPlusNormal"/>
        <w:ind w:firstLine="540"/>
        <w:jc w:val="both"/>
      </w:pPr>
    </w:p>
    <w:p w:rsidR="003D74B6" w:rsidRDefault="003D74B6">
      <w:pPr>
        <w:pStyle w:val="ConsPlusNormal"/>
        <w:ind w:firstLine="540"/>
        <w:jc w:val="both"/>
      </w:pPr>
      <w:r>
        <w:t xml:space="preserve">(в ред. </w:t>
      </w:r>
      <w:hyperlink r:id="rId145">
        <w:r>
          <w:rPr>
            <w:color w:val="0000FF"/>
          </w:rPr>
          <w:t>Закона</w:t>
        </w:r>
      </w:hyperlink>
      <w:r>
        <w:t xml:space="preserve"> Республики Бурятия от 06.07.2018 N 3078-V)</w:t>
      </w:r>
    </w:p>
    <w:p w:rsidR="003D74B6" w:rsidRDefault="003D74B6">
      <w:pPr>
        <w:pStyle w:val="ConsPlusNormal"/>
        <w:jc w:val="both"/>
      </w:pPr>
    </w:p>
    <w:p w:rsidR="003D74B6" w:rsidRDefault="003D74B6">
      <w:pPr>
        <w:pStyle w:val="ConsPlusNormal"/>
        <w:ind w:firstLine="540"/>
        <w:jc w:val="both"/>
      </w:pPr>
      <w: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муниципальном округе, городском округе или на межселенной территории, может назначаться староста сельского населенного пункта.</w:t>
      </w:r>
    </w:p>
    <w:p w:rsidR="003D74B6" w:rsidRDefault="003D74B6">
      <w:pPr>
        <w:pStyle w:val="ConsPlusNormal"/>
        <w:jc w:val="both"/>
      </w:pPr>
      <w:r>
        <w:t xml:space="preserve">(в ред. </w:t>
      </w:r>
      <w:hyperlink r:id="rId146">
        <w:r>
          <w:rPr>
            <w:color w:val="0000FF"/>
          </w:rPr>
          <w:t>Закона</w:t>
        </w:r>
      </w:hyperlink>
      <w:r>
        <w:t xml:space="preserve"> Республики Бурятия от 26.12.2022 N 2451-VI)</w:t>
      </w:r>
    </w:p>
    <w:p w:rsidR="003D74B6" w:rsidRDefault="003D74B6">
      <w:pPr>
        <w:pStyle w:val="ConsPlusNormal"/>
        <w:spacing w:before="220"/>
        <w:ind w:firstLine="540"/>
        <w:jc w:val="both"/>
      </w:pPr>
      <w: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3D74B6" w:rsidRDefault="003D74B6">
      <w:pPr>
        <w:pStyle w:val="ConsPlusNormal"/>
        <w:jc w:val="both"/>
      </w:pPr>
      <w:r>
        <w:t xml:space="preserve">(часть 2 в ред. </w:t>
      </w:r>
      <w:hyperlink r:id="rId147">
        <w:r>
          <w:rPr>
            <w:color w:val="0000FF"/>
          </w:rPr>
          <w:t>Закона</w:t>
        </w:r>
      </w:hyperlink>
      <w:r>
        <w:t xml:space="preserve"> Республики Бурятия от 28.02.2023 N 2498-VI)</w:t>
      </w:r>
    </w:p>
    <w:p w:rsidR="003D74B6" w:rsidRDefault="003D74B6">
      <w:pPr>
        <w:pStyle w:val="ConsPlusNormal"/>
        <w:spacing w:before="220"/>
        <w:ind w:firstLine="540"/>
        <w:jc w:val="both"/>
      </w:pPr>
      <w:r>
        <w:t xml:space="preserve">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w:t>
      </w:r>
      <w:r>
        <w:lastRenderedPageBreak/>
        <w:t>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3D74B6" w:rsidRDefault="003D74B6">
      <w:pPr>
        <w:pStyle w:val="ConsPlusNormal"/>
        <w:jc w:val="both"/>
      </w:pPr>
      <w:r>
        <w:t xml:space="preserve">(в ред. </w:t>
      </w:r>
      <w:hyperlink r:id="rId148">
        <w:r>
          <w:rPr>
            <w:color w:val="0000FF"/>
          </w:rPr>
          <w:t>Закона</w:t>
        </w:r>
      </w:hyperlink>
      <w:r>
        <w:t xml:space="preserve"> Республики Бурятия от 28.02.2023 N 2498-VI)</w:t>
      </w:r>
    </w:p>
    <w:p w:rsidR="003D74B6" w:rsidRDefault="003D74B6">
      <w:pPr>
        <w:pStyle w:val="ConsPlusNormal"/>
        <w:spacing w:before="220"/>
        <w:ind w:firstLine="540"/>
        <w:jc w:val="both"/>
      </w:pPr>
      <w:r>
        <w:t>4. Старостой сельского населенного пункта не может быть назначено лицо:</w:t>
      </w:r>
    </w:p>
    <w:p w:rsidR="003D74B6" w:rsidRDefault="003D74B6">
      <w:pPr>
        <w:pStyle w:val="ConsPlusNormal"/>
        <w:spacing w:before="220"/>
        <w:ind w:firstLine="540"/>
        <w:jc w:val="both"/>
      </w:pPr>
      <w: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3D74B6" w:rsidRDefault="003D74B6">
      <w:pPr>
        <w:pStyle w:val="ConsPlusNormal"/>
        <w:jc w:val="both"/>
      </w:pPr>
      <w:r>
        <w:t xml:space="preserve">(в ред. </w:t>
      </w:r>
      <w:hyperlink r:id="rId149">
        <w:r>
          <w:rPr>
            <w:color w:val="0000FF"/>
          </w:rPr>
          <w:t>Закона</w:t>
        </w:r>
      </w:hyperlink>
      <w:r>
        <w:t xml:space="preserve"> Республики Бурятия от 28.02.2023 N 2498-VI)</w:t>
      </w:r>
    </w:p>
    <w:p w:rsidR="003D74B6" w:rsidRDefault="003D74B6">
      <w:pPr>
        <w:pStyle w:val="ConsPlusNormal"/>
        <w:spacing w:before="220"/>
        <w:ind w:firstLine="540"/>
        <w:jc w:val="both"/>
      </w:pPr>
      <w:r>
        <w:t>2) признанное судом недееспособным или ограниченно дееспособным;</w:t>
      </w:r>
    </w:p>
    <w:p w:rsidR="003D74B6" w:rsidRDefault="003D74B6">
      <w:pPr>
        <w:pStyle w:val="ConsPlusNormal"/>
        <w:spacing w:before="220"/>
        <w:ind w:firstLine="540"/>
        <w:jc w:val="both"/>
      </w:pPr>
      <w:r>
        <w:t>3) имеющее непогашенную или неснятую судимость.</w:t>
      </w:r>
    </w:p>
    <w:p w:rsidR="003D74B6" w:rsidRDefault="003D74B6">
      <w:pPr>
        <w:pStyle w:val="ConsPlusNormal"/>
        <w:spacing w:before="220"/>
        <w:ind w:firstLine="540"/>
        <w:jc w:val="both"/>
      </w:pPr>
      <w:r>
        <w:t>5.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3D74B6" w:rsidRDefault="003D74B6">
      <w:pPr>
        <w:pStyle w:val="ConsPlusNormal"/>
        <w:spacing w:before="220"/>
        <w:ind w:firstLine="540"/>
        <w:jc w:val="both"/>
      </w:pPr>
      <w:r>
        <w:t xml:space="preserve">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r:id="rId150">
        <w:r>
          <w:rPr>
            <w:color w:val="0000FF"/>
          </w:rPr>
          <w:t>пунктами 1</w:t>
        </w:r>
      </w:hyperlink>
      <w:r>
        <w:t xml:space="preserve"> - </w:t>
      </w:r>
      <w:hyperlink r:id="rId151">
        <w:r>
          <w:rPr>
            <w:color w:val="0000FF"/>
          </w:rPr>
          <w:t>7</w:t>
        </w:r>
      </w:hyperlink>
      <w:r>
        <w:t xml:space="preserve"> и </w:t>
      </w:r>
      <w:hyperlink r:id="rId152">
        <w:r>
          <w:rPr>
            <w:color w:val="0000FF"/>
          </w:rPr>
          <w:t>9.2 части 10 статьи 40</w:t>
        </w:r>
      </w:hyperlink>
      <w:r>
        <w:t xml:space="preserve"> Федерального закона.</w:t>
      </w:r>
    </w:p>
    <w:p w:rsidR="003D74B6" w:rsidRDefault="003D74B6">
      <w:pPr>
        <w:pStyle w:val="ConsPlusNormal"/>
        <w:jc w:val="both"/>
      </w:pPr>
      <w:r>
        <w:t xml:space="preserve">(в ред. </w:t>
      </w:r>
      <w:hyperlink r:id="rId153">
        <w:r>
          <w:rPr>
            <w:color w:val="0000FF"/>
          </w:rPr>
          <w:t>Закона</w:t>
        </w:r>
      </w:hyperlink>
      <w:r>
        <w:t xml:space="preserve"> Республики Бурятия от 09.07.2024 N 482-VII)</w:t>
      </w:r>
    </w:p>
    <w:p w:rsidR="003D74B6" w:rsidRDefault="003D74B6">
      <w:pPr>
        <w:pStyle w:val="ConsPlusNormal"/>
        <w:spacing w:before="220"/>
        <w:ind w:firstLine="540"/>
        <w:jc w:val="both"/>
      </w:pPr>
      <w:r>
        <w:t>6. Староста сельского населенного пункта для решения возложенных на него задач:</w:t>
      </w:r>
    </w:p>
    <w:p w:rsidR="003D74B6" w:rsidRDefault="003D74B6">
      <w:pPr>
        <w:pStyle w:val="ConsPlusNormal"/>
        <w:spacing w:before="220"/>
        <w:ind w:firstLine="540"/>
        <w:jc w:val="both"/>
      </w:pPr>
      <w: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3D74B6" w:rsidRDefault="003D74B6">
      <w:pPr>
        <w:pStyle w:val="ConsPlusNormal"/>
        <w:spacing w:before="220"/>
        <w:ind w:firstLine="540"/>
        <w:jc w:val="both"/>
      </w:pPr>
      <w: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3D74B6" w:rsidRDefault="003D74B6">
      <w:pPr>
        <w:pStyle w:val="ConsPlusNormal"/>
        <w:spacing w:before="22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3D74B6" w:rsidRDefault="003D74B6">
      <w:pPr>
        <w:pStyle w:val="ConsPlusNormal"/>
        <w:spacing w:before="220"/>
        <w:ind w:firstLine="540"/>
        <w:jc w:val="both"/>
      </w:pPr>
      <w: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3D74B6" w:rsidRDefault="003D74B6">
      <w:pPr>
        <w:pStyle w:val="ConsPlusNormal"/>
        <w:spacing w:before="220"/>
        <w:ind w:firstLine="540"/>
        <w:jc w:val="both"/>
      </w:pPr>
      <w: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3D74B6" w:rsidRDefault="003D74B6">
      <w:pPr>
        <w:pStyle w:val="ConsPlusNormal"/>
        <w:jc w:val="both"/>
      </w:pPr>
      <w:r>
        <w:t xml:space="preserve">(п. 4.1 введен </w:t>
      </w:r>
      <w:hyperlink r:id="rId154">
        <w:r>
          <w:rPr>
            <w:color w:val="0000FF"/>
          </w:rPr>
          <w:t>Законом</w:t>
        </w:r>
      </w:hyperlink>
      <w:r>
        <w:t xml:space="preserve"> Республики Бурятия от 04.12.2020 N 1200-VI)</w:t>
      </w:r>
    </w:p>
    <w:p w:rsidR="003D74B6" w:rsidRDefault="003D74B6">
      <w:pPr>
        <w:pStyle w:val="ConsPlusNormal"/>
        <w:spacing w:before="220"/>
        <w:ind w:firstLine="540"/>
        <w:jc w:val="both"/>
      </w:pPr>
      <w:r>
        <w:t>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w:t>
      </w:r>
    </w:p>
    <w:p w:rsidR="003D74B6" w:rsidRDefault="003D74B6">
      <w:pPr>
        <w:pStyle w:val="ConsPlusNormal"/>
        <w:spacing w:before="220"/>
        <w:ind w:firstLine="540"/>
        <w:jc w:val="both"/>
      </w:pPr>
      <w:r>
        <w:t>7. Уставом муниципального образования и (или) нормативным правовым актом представительного органа муниципального образования могут устанавливаться гарантии деятельности и иные вопросы статуса старосты сельского населенного пункта.</w:t>
      </w:r>
    </w:p>
    <w:p w:rsidR="003D74B6" w:rsidRDefault="003D74B6">
      <w:pPr>
        <w:pStyle w:val="ConsPlusNormal"/>
        <w:jc w:val="both"/>
      </w:pPr>
    </w:p>
    <w:p w:rsidR="003D74B6" w:rsidRDefault="003D74B6">
      <w:pPr>
        <w:pStyle w:val="ConsPlusTitle"/>
        <w:ind w:firstLine="540"/>
        <w:jc w:val="both"/>
        <w:outlineLvl w:val="2"/>
      </w:pPr>
      <w:r>
        <w:lastRenderedPageBreak/>
        <w:t>Статья 19.3. Инициативные проекты</w:t>
      </w:r>
    </w:p>
    <w:p w:rsidR="003D74B6" w:rsidRDefault="003D74B6">
      <w:pPr>
        <w:pStyle w:val="ConsPlusNormal"/>
        <w:ind w:firstLine="540"/>
        <w:jc w:val="both"/>
      </w:pPr>
    </w:p>
    <w:p w:rsidR="003D74B6" w:rsidRDefault="003D74B6">
      <w:pPr>
        <w:pStyle w:val="ConsPlusNormal"/>
        <w:ind w:firstLine="540"/>
        <w:jc w:val="both"/>
      </w:pPr>
      <w:r>
        <w:t xml:space="preserve">(введена </w:t>
      </w:r>
      <w:hyperlink r:id="rId155">
        <w:r>
          <w:rPr>
            <w:color w:val="0000FF"/>
          </w:rPr>
          <w:t>Законом</w:t>
        </w:r>
      </w:hyperlink>
      <w:r>
        <w:t xml:space="preserve"> Республики Бурятия от 04.12.2020 N 1200-VI)</w:t>
      </w:r>
    </w:p>
    <w:p w:rsidR="003D74B6" w:rsidRDefault="003D74B6">
      <w:pPr>
        <w:pStyle w:val="ConsPlusNormal"/>
        <w:jc w:val="both"/>
      </w:pPr>
    </w:p>
    <w:p w:rsidR="003D74B6" w:rsidRDefault="003D74B6">
      <w:pPr>
        <w:pStyle w:val="ConsPlusNormal"/>
        <w:ind w:firstLine="540"/>
        <w:jc w:val="both"/>
      </w:pPr>
      <w: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3D74B6" w:rsidRDefault="003D74B6">
      <w:pPr>
        <w:pStyle w:val="ConsPlusNormal"/>
        <w:spacing w:before="220"/>
        <w:ind w:firstLine="540"/>
        <w:jc w:val="both"/>
      </w:pPr>
      <w:r>
        <w:t>2.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(сходом граждан, осуществляющим полномочия представительного органа) муниципального образования.</w:t>
      </w:r>
    </w:p>
    <w:p w:rsidR="003D74B6" w:rsidRDefault="003D74B6">
      <w:pPr>
        <w:pStyle w:val="ConsPlusNormal"/>
        <w:jc w:val="both"/>
      </w:pPr>
    </w:p>
    <w:p w:rsidR="003D74B6" w:rsidRDefault="003D74B6">
      <w:pPr>
        <w:pStyle w:val="ConsPlusTitle"/>
        <w:ind w:firstLine="540"/>
        <w:jc w:val="both"/>
        <w:outlineLvl w:val="2"/>
      </w:pPr>
      <w:r>
        <w:t>Статья 19.4. Сход граждан</w:t>
      </w:r>
    </w:p>
    <w:p w:rsidR="003D74B6" w:rsidRDefault="003D74B6">
      <w:pPr>
        <w:pStyle w:val="ConsPlusNormal"/>
        <w:ind w:firstLine="540"/>
        <w:jc w:val="both"/>
      </w:pPr>
    </w:p>
    <w:p w:rsidR="003D74B6" w:rsidRDefault="003D74B6">
      <w:pPr>
        <w:pStyle w:val="ConsPlusNormal"/>
        <w:ind w:firstLine="540"/>
        <w:jc w:val="both"/>
      </w:pPr>
      <w:r>
        <w:t xml:space="preserve">(введена </w:t>
      </w:r>
      <w:hyperlink r:id="rId156">
        <w:r>
          <w:rPr>
            <w:color w:val="0000FF"/>
          </w:rPr>
          <w:t>Законом</w:t>
        </w:r>
      </w:hyperlink>
      <w:r>
        <w:t xml:space="preserve"> Республики Бурятия от 30.04.2021 N 1452-VI)</w:t>
      </w:r>
    </w:p>
    <w:p w:rsidR="003D74B6" w:rsidRDefault="003D74B6">
      <w:pPr>
        <w:pStyle w:val="ConsPlusNormal"/>
        <w:jc w:val="both"/>
      </w:pPr>
    </w:p>
    <w:p w:rsidR="003D74B6" w:rsidRDefault="003D74B6">
      <w:pPr>
        <w:pStyle w:val="ConsPlusNormal"/>
        <w:ind w:firstLine="540"/>
        <w:jc w:val="both"/>
      </w:pPr>
      <w:r>
        <w:t>1. Реализация населением права на местное самоуправление посредством проведения схода граждан осуществляется в соответствии с Федеральным законом.</w:t>
      </w:r>
    </w:p>
    <w:p w:rsidR="003D74B6" w:rsidRDefault="003D74B6">
      <w:pPr>
        <w:pStyle w:val="ConsPlusNormal"/>
        <w:spacing w:before="220"/>
        <w:ind w:firstLine="540"/>
        <w:jc w:val="both"/>
      </w:pPr>
      <w:r>
        <w:t>2. Сход граждан, за исключением случая, предусмотренного частью 3 настоящей статьи,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3D74B6" w:rsidRDefault="003D74B6">
      <w:pPr>
        <w:pStyle w:val="ConsPlusNormal"/>
        <w:spacing w:before="220"/>
        <w:ind w:firstLine="540"/>
        <w:jc w:val="both"/>
      </w:pPr>
      <w:r>
        <w:t>3. На части территории населенного пункта, входящего в состав поселения, муниципального округа, городского округа либо расположенного на межселенной территории в границах муниципального района, по вопросу введения и использования средств самообложения граждан на данной части территории населенного пункта сход граждан может созываться представительным органом муниципального образования по инициативе группы жителей соответствующей части территории населенного пункта численностью не менее 10 человек.</w:t>
      </w:r>
    </w:p>
    <w:p w:rsidR="003D74B6" w:rsidRDefault="003D74B6">
      <w:pPr>
        <w:pStyle w:val="ConsPlusNormal"/>
        <w:jc w:val="both"/>
      </w:pPr>
      <w:r>
        <w:t xml:space="preserve">(в ред. </w:t>
      </w:r>
      <w:hyperlink r:id="rId157">
        <w:r>
          <w:rPr>
            <w:color w:val="0000FF"/>
          </w:rPr>
          <w:t>Закона</w:t>
        </w:r>
      </w:hyperlink>
      <w:r>
        <w:t xml:space="preserve"> Республики Бурятия от 26.12.2022 N 2451-VI)</w:t>
      </w:r>
    </w:p>
    <w:p w:rsidR="003D74B6" w:rsidRDefault="003D74B6">
      <w:pPr>
        <w:pStyle w:val="ConsPlusNormal"/>
        <w:spacing w:before="220"/>
        <w:ind w:firstLine="540"/>
        <w:jc w:val="both"/>
      </w:pPr>
      <w:r>
        <w:t>При определении границ части территории населенного пункта, входящего в состав поселения, муниципального округа, городского округа либо расположенного на межселенной территории в границах муниципального района, на которой может проводиться сход граждан по вопросу введения и использования средств самообложения граждан, применяются следующие критерии:</w:t>
      </w:r>
    </w:p>
    <w:p w:rsidR="003D74B6" w:rsidRDefault="003D74B6">
      <w:pPr>
        <w:pStyle w:val="ConsPlusNormal"/>
        <w:jc w:val="both"/>
      </w:pPr>
      <w:r>
        <w:t xml:space="preserve">(в ред. </w:t>
      </w:r>
      <w:hyperlink r:id="rId158">
        <w:r>
          <w:rPr>
            <w:color w:val="0000FF"/>
          </w:rPr>
          <w:t>Закона</w:t>
        </w:r>
      </w:hyperlink>
      <w:r>
        <w:t xml:space="preserve"> Республики Бурятия от 26.12.2022 N 2451-VI)</w:t>
      </w:r>
    </w:p>
    <w:p w:rsidR="003D74B6" w:rsidRDefault="003D74B6">
      <w:pPr>
        <w:pStyle w:val="ConsPlusNormal"/>
        <w:spacing w:before="220"/>
        <w:ind w:firstLine="540"/>
        <w:jc w:val="both"/>
      </w:pPr>
      <w:r>
        <w:t>1) часть территории должна быть неразрывной и не должна выходить за границы населенного пункта, в пределах которого находится определяемая территория;</w:t>
      </w:r>
    </w:p>
    <w:p w:rsidR="003D74B6" w:rsidRDefault="003D74B6">
      <w:pPr>
        <w:pStyle w:val="ConsPlusNormal"/>
        <w:spacing w:before="220"/>
        <w:ind w:firstLine="540"/>
        <w:jc w:val="both"/>
      </w:pPr>
      <w:r>
        <w:t>2) численность жителей определяемой части территории населенного пункта, обладающих избирательным правом, должна составлять:</w:t>
      </w:r>
    </w:p>
    <w:p w:rsidR="003D74B6" w:rsidRDefault="003D74B6">
      <w:pPr>
        <w:pStyle w:val="ConsPlusNormal"/>
        <w:spacing w:before="220"/>
        <w:ind w:firstLine="540"/>
        <w:jc w:val="both"/>
      </w:pPr>
      <w:r>
        <w:t>в городском населенном пункте - не более 1500 человек;</w:t>
      </w:r>
    </w:p>
    <w:p w:rsidR="003D74B6" w:rsidRDefault="003D74B6">
      <w:pPr>
        <w:pStyle w:val="ConsPlusNormal"/>
        <w:spacing w:before="220"/>
        <w:ind w:firstLine="540"/>
        <w:jc w:val="both"/>
      </w:pPr>
      <w:r>
        <w:t>в сельском населенном пункте - не более 500 человек.</w:t>
      </w:r>
    </w:p>
    <w:p w:rsidR="003D74B6" w:rsidRDefault="003D74B6">
      <w:pPr>
        <w:pStyle w:val="ConsPlusNormal"/>
        <w:spacing w:before="220"/>
        <w:ind w:firstLine="540"/>
        <w:jc w:val="both"/>
      </w:pPr>
      <w:r>
        <w:t xml:space="preserve">4.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w:t>
      </w:r>
      <w:r>
        <w:lastRenderedPageBreak/>
        <w:t>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3D74B6" w:rsidRDefault="003D74B6">
      <w:pPr>
        <w:pStyle w:val="ConsPlusNormal"/>
        <w:spacing w:before="220"/>
        <w:ind w:firstLine="540"/>
        <w:jc w:val="both"/>
      </w:pPr>
      <w:r>
        <w:t xml:space="preserve">При решении вопросов, предусмотренных </w:t>
      </w:r>
      <w:hyperlink r:id="rId159">
        <w:r>
          <w:rPr>
            <w:color w:val="0000FF"/>
          </w:rPr>
          <w:t>пунктом 7 части 1 статьи 25.1</w:t>
        </w:r>
      </w:hyperlink>
      <w:r>
        <w:t xml:space="preserve"> Федерального закона, в сходе граждан также могут принять участие граждане Российской Федерации, достигшие на день проведения схода граждан 18 лет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w:t>
      </w:r>
    </w:p>
    <w:p w:rsidR="003D74B6" w:rsidRDefault="003D74B6">
      <w:pPr>
        <w:pStyle w:val="ConsPlusNormal"/>
        <w:jc w:val="both"/>
      </w:pPr>
      <w:r>
        <w:t xml:space="preserve">(часть 4 введена </w:t>
      </w:r>
      <w:hyperlink r:id="rId160">
        <w:r>
          <w:rPr>
            <w:color w:val="0000FF"/>
          </w:rPr>
          <w:t>Законом</w:t>
        </w:r>
      </w:hyperlink>
      <w:r>
        <w:t xml:space="preserve"> Республики Бурятия от 02.10.2024 N 573-VII)</w:t>
      </w:r>
    </w:p>
    <w:p w:rsidR="003D74B6" w:rsidRDefault="003D74B6">
      <w:pPr>
        <w:pStyle w:val="ConsPlusNormal"/>
        <w:jc w:val="both"/>
      </w:pPr>
    </w:p>
    <w:p w:rsidR="003D74B6" w:rsidRDefault="003D74B6">
      <w:pPr>
        <w:pStyle w:val="ConsPlusTitle"/>
        <w:jc w:val="center"/>
        <w:outlineLvl w:val="1"/>
      </w:pPr>
      <w:r>
        <w:t>Глава 4. ОРГАНЫ МЕСТНОГО САМОУПРАВЛЕНИЯ И ДОЛЖНОСТНЫЕ ЛИЦА</w:t>
      </w:r>
    </w:p>
    <w:p w:rsidR="003D74B6" w:rsidRDefault="003D74B6">
      <w:pPr>
        <w:pStyle w:val="ConsPlusTitle"/>
        <w:jc w:val="center"/>
      </w:pPr>
      <w:r>
        <w:t>МЕСТНОГО САМОУПРАВЛЕНИЯ</w:t>
      </w:r>
    </w:p>
    <w:p w:rsidR="003D74B6" w:rsidRDefault="003D74B6">
      <w:pPr>
        <w:pStyle w:val="ConsPlusNormal"/>
        <w:jc w:val="both"/>
      </w:pPr>
    </w:p>
    <w:p w:rsidR="003D74B6" w:rsidRDefault="003D74B6">
      <w:pPr>
        <w:pStyle w:val="ConsPlusTitle"/>
        <w:ind w:firstLine="540"/>
        <w:jc w:val="both"/>
        <w:outlineLvl w:val="2"/>
      </w:pPr>
      <w:bookmarkStart w:id="7" w:name="P388"/>
      <w:bookmarkEnd w:id="7"/>
      <w:r>
        <w:t>Статья 20. Органы местного самоуправления</w:t>
      </w:r>
    </w:p>
    <w:p w:rsidR="003D74B6" w:rsidRDefault="003D74B6">
      <w:pPr>
        <w:pStyle w:val="ConsPlusNormal"/>
        <w:jc w:val="both"/>
      </w:pPr>
    </w:p>
    <w:p w:rsidR="003D74B6" w:rsidRDefault="003D74B6">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3D74B6" w:rsidRDefault="003D74B6">
      <w:pPr>
        <w:pStyle w:val="ConsPlusNormal"/>
        <w:jc w:val="both"/>
      </w:pPr>
      <w:r>
        <w:t xml:space="preserve">(в ред. Законов Республики Бурятия от 23.11.2005 </w:t>
      </w:r>
      <w:hyperlink r:id="rId161">
        <w:r>
          <w:rPr>
            <w:color w:val="0000FF"/>
          </w:rPr>
          <w:t>N 1359-III</w:t>
        </w:r>
      </w:hyperlink>
      <w:r>
        <w:t xml:space="preserve">, от 10.05.2012 </w:t>
      </w:r>
      <w:hyperlink r:id="rId162">
        <w:r>
          <w:rPr>
            <w:color w:val="0000FF"/>
          </w:rPr>
          <w:t>N 2666-IV</w:t>
        </w:r>
      </w:hyperlink>
      <w:r>
        <w:t>)</w:t>
      </w:r>
    </w:p>
    <w:p w:rsidR="003D74B6" w:rsidRDefault="003D74B6">
      <w:pPr>
        <w:pStyle w:val="ConsPlusNormal"/>
        <w:spacing w:before="220"/>
        <w:ind w:firstLine="540"/>
        <w:jc w:val="both"/>
      </w:pPr>
      <w:r>
        <w:t>2. Структура органов местного самоуправления определяется в порядке, предусмотренном Федеральным законом.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Федеральным законом.</w:t>
      </w:r>
    </w:p>
    <w:p w:rsidR="003D74B6" w:rsidRDefault="003D74B6">
      <w:pPr>
        <w:pStyle w:val="ConsPlusNormal"/>
        <w:jc w:val="both"/>
      </w:pPr>
      <w:r>
        <w:t xml:space="preserve">(в ред. </w:t>
      </w:r>
      <w:hyperlink r:id="rId163">
        <w:r>
          <w:rPr>
            <w:color w:val="0000FF"/>
          </w:rPr>
          <w:t>Закона</w:t>
        </w:r>
      </w:hyperlink>
      <w:r>
        <w:t xml:space="preserve"> Республики Бурятия от 23.11.2005 N 1359-III)</w:t>
      </w:r>
    </w:p>
    <w:p w:rsidR="003D74B6" w:rsidRDefault="003D74B6">
      <w:pPr>
        <w:pStyle w:val="ConsPlusNormal"/>
        <w:spacing w:before="220"/>
        <w:ind w:firstLine="540"/>
        <w:jc w:val="both"/>
      </w:pPr>
      <w:r>
        <w:t>Уставом муниципального образования, имеющего статус сельского поселения,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3D74B6" w:rsidRDefault="003D74B6">
      <w:pPr>
        <w:pStyle w:val="ConsPlusNormal"/>
        <w:jc w:val="both"/>
      </w:pPr>
      <w:r>
        <w:t xml:space="preserve">(абзац введен </w:t>
      </w:r>
      <w:hyperlink r:id="rId164">
        <w:r>
          <w:rPr>
            <w:color w:val="0000FF"/>
          </w:rPr>
          <w:t>Законом</w:t>
        </w:r>
      </w:hyperlink>
      <w:r>
        <w:t xml:space="preserve"> Республики Бурятия от 23.11.2005 N 1359-III)</w:t>
      </w:r>
    </w:p>
    <w:p w:rsidR="003D74B6" w:rsidRDefault="003D74B6">
      <w:pPr>
        <w:pStyle w:val="ConsPlusNormal"/>
        <w:spacing w:before="220"/>
        <w:ind w:firstLine="540"/>
        <w:jc w:val="both"/>
      </w:pPr>
      <w:bookmarkStart w:id="8" w:name="P396"/>
      <w:bookmarkEnd w:id="8"/>
      <w:r>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3D74B6" w:rsidRDefault="003D74B6">
      <w:pPr>
        <w:pStyle w:val="ConsPlusNormal"/>
        <w:jc w:val="both"/>
      </w:pPr>
      <w:r>
        <w:t xml:space="preserve">(абзац введен </w:t>
      </w:r>
      <w:hyperlink r:id="rId165">
        <w:r>
          <w:rPr>
            <w:color w:val="0000FF"/>
          </w:rPr>
          <w:t>Законом</w:t>
        </w:r>
      </w:hyperlink>
      <w:r>
        <w:t xml:space="preserve"> Республики Бурятия от 11.03.2011 N 1916-IV; в ред. Законов Республики Бурятия от 07.07.2015 </w:t>
      </w:r>
      <w:hyperlink r:id="rId166">
        <w:r>
          <w:rPr>
            <w:color w:val="0000FF"/>
          </w:rPr>
          <w:t>N 1160-V</w:t>
        </w:r>
      </w:hyperlink>
      <w:r>
        <w:t xml:space="preserve">, от 07.03.2017 </w:t>
      </w:r>
      <w:hyperlink r:id="rId167">
        <w:r>
          <w:rPr>
            <w:color w:val="0000FF"/>
          </w:rPr>
          <w:t>N 2269-V</w:t>
        </w:r>
      </w:hyperlink>
      <w:r>
        <w:t>)</w:t>
      </w:r>
    </w:p>
    <w:p w:rsidR="003D74B6" w:rsidRDefault="003D74B6">
      <w:pPr>
        <w:pStyle w:val="ConsPlusNormal"/>
        <w:spacing w:before="220"/>
        <w:ind w:firstLine="540"/>
        <w:jc w:val="both"/>
      </w:pPr>
      <w: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Республики Бурятия.</w:t>
      </w:r>
    </w:p>
    <w:p w:rsidR="003D74B6" w:rsidRDefault="003D74B6">
      <w:pPr>
        <w:pStyle w:val="ConsPlusNormal"/>
        <w:spacing w:before="220"/>
        <w:ind w:firstLine="540"/>
        <w:jc w:val="both"/>
      </w:pPr>
      <w:r>
        <w:lastRenderedPageBreak/>
        <w:t>Срок, на который избираются органы местного самоуправления, депутаты указанных органов, и срок полномочий указанных органов и депутатов устанавливаются уставом муниципального образования в соответствии с законом Республики Бурятия, при этом устанавливаемый срок не может составлять менее двух и более пяти лет.</w:t>
      </w:r>
    </w:p>
    <w:p w:rsidR="003D74B6" w:rsidRDefault="003D74B6">
      <w:pPr>
        <w:pStyle w:val="ConsPlusNormal"/>
        <w:spacing w:before="220"/>
        <w:ind w:firstLine="540"/>
        <w:jc w:val="both"/>
      </w:pPr>
      <w:r>
        <w:t>Днем окончания срока, на который избираются органы местного самоуправления, депутаты указанных органов, является второе воскресенье сентября года, в котором истекает срок полномочий указанных органов или депутатов, а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Если второе воскресенье сентября года, в котором истекает срок полномочий указанных органов или депутатов,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днем окончания срока, на который избираются указанные органы или депутаты, является третье воскресенье сентября.</w:t>
      </w:r>
    </w:p>
    <w:p w:rsidR="003D74B6" w:rsidRDefault="003D74B6">
      <w:pPr>
        <w:pStyle w:val="ConsPlusNormal"/>
        <w:jc w:val="both"/>
      </w:pPr>
      <w:r>
        <w:t xml:space="preserve">(п. 3 в ред. </w:t>
      </w:r>
      <w:hyperlink r:id="rId168">
        <w:r>
          <w:rPr>
            <w:color w:val="0000FF"/>
          </w:rPr>
          <w:t>Закона</w:t>
        </w:r>
      </w:hyperlink>
      <w:r>
        <w:t xml:space="preserve"> Республики Бурятия от 04.10.2022 N 2262-VI)</w:t>
      </w:r>
    </w:p>
    <w:p w:rsidR="003D74B6" w:rsidRDefault="003D74B6">
      <w:pPr>
        <w:pStyle w:val="ConsPlusNormal"/>
        <w:spacing w:before="220"/>
        <w:ind w:firstLine="540"/>
        <w:jc w:val="both"/>
      </w:pPr>
      <w:r>
        <w:t>4. Органы местного самоуправления и должностные лица местного самоуправления муниципального образования в Республике Бурятия имеют следующие наименования:</w:t>
      </w:r>
    </w:p>
    <w:p w:rsidR="003D74B6" w:rsidRDefault="003D74B6">
      <w:pPr>
        <w:pStyle w:val="ConsPlusNormal"/>
        <w:spacing w:before="220"/>
        <w:ind w:firstLine="540"/>
        <w:jc w:val="both"/>
      </w:pPr>
      <w:r>
        <w:t>1) представительный орган местного самоуправления - Совет депутатов, который возглавляется председателем Совета депутатов;</w:t>
      </w:r>
    </w:p>
    <w:p w:rsidR="003D74B6" w:rsidRDefault="003D74B6">
      <w:pPr>
        <w:pStyle w:val="ConsPlusNormal"/>
        <w:spacing w:before="220"/>
        <w:ind w:firstLine="540"/>
        <w:jc w:val="both"/>
      </w:pPr>
      <w:r>
        <w:t>2) глава муниципального образования:</w:t>
      </w:r>
    </w:p>
    <w:p w:rsidR="003D74B6" w:rsidRDefault="003D74B6">
      <w:pPr>
        <w:pStyle w:val="ConsPlusNormal"/>
        <w:spacing w:before="220"/>
        <w:ind w:firstLine="540"/>
        <w:jc w:val="both"/>
      </w:pPr>
      <w:r>
        <w:t>а) в муниципальном районе - глава муниципального района;</w:t>
      </w:r>
    </w:p>
    <w:p w:rsidR="003D74B6" w:rsidRDefault="003D74B6">
      <w:pPr>
        <w:pStyle w:val="ConsPlusNormal"/>
        <w:spacing w:before="220"/>
        <w:ind w:firstLine="540"/>
        <w:jc w:val="both"/>
      </w:pPr>
      <w:r>
        <w:t>б) в муниципальном округе - глава муниципального округа;</w:t>
      </w:r>
    </w:p>
    <w:p w:rsidR="003D74B6" w:rsidRDefault="003D74B6">
      <w:pPr>
        <w:pStyle w:val="ConsPlusNormal"/>
        <w:spacing w:before="220"/>
        <w:ind w:firstLine="540"/>
        <w:jc w:val="both"/>
      </w:pPr>
      <w:r>
        <w:t>в) в городском округе - мэр;</w:t>
      </w:r>
    </w:p>
    <w:p w:rsidR="003D74B6" w:rsidRDefault="003D74B6">
      <w:pPr>
        <w:pStyle w:val="ConsPlusNormal"/>
        <w:spacing w:before="220"/>
        <w:ind w:firstLine="540"/>
        <w:jc w:val="both"/>
      </w:pPr>
      <w:r>
        <w:t>г) в городском поселении - глава городского поселения;</w:t>
      </w:r>
    </w:p>
    <w:p w:rsidR="003D74B6" w:rsidRDefault="003D74B6">
      <w:pPr>
        <w:pStyle w:val="ConsPlusNormal"/>
        <w:spacing w:before="220"/>
        <w:ind w:firstLine="540"/>
        <w:jc w:val="both"/>
      </w:pPr>
      <w:r>
        <w:t>д) в сельском поселении - глава сельского поселения;</w:t>
      </w:r>
    </w:p>
    <w:p w:rsidR="003D74B6" w:rsidRDefault="003D74B6">
      <w:pPr>
        <w:pStyle w:val="ConsPlusNormal"/>
        <w:jc w:val="both"/>
      </w:pPr>
      <w:r>
        <w:t xml:space="preserve">(п. 2 в ред. </w:t>
      </w:r>
      <w:hyperlink r:id="rId169">
        <w:r>
          <w:rPr>
            <w:color w:val="0000FF"/>
          </w:rPr>
          <w:t>Закона</w:t>
        </w:r>
      </w:hyperlink>
      <w:r>
        <w:t xml:space="preserve"> Республики Бурятия от 26.12.2022 N 2451-VI)</w:t>
      </w:r>
    </w:p>
    <w:p w:rsidR="003D74B6" w:rsidRDefault="003D74B6">
      <w:pPr>
        <w:pStyle w:val="ConsPlusNormal"/>
        <w:spacing w:before="220"/>
        <w:ind w:firstLine="540"/>
        <w:jc w:val="both"/>
      </w:pPr>
      <w:r>
        <w:t>3) исполнительно-распорядительный орган - администрация;</w:t>
      </w:r>
    </w:p>
    <w:p w:rsidR="003D74B6" w:rsidRDefault="003D74B6">
      <w:pPr>
        <w:pStyle w:val="ConsPlusNormal"/>
        <w:spacing w:before="220"/>
        <w:ind w:firstLine="540"/>
        <w:jc w:val="both"/>
      </w:pPr>
      <w:r>
        <w:t>4) глава местной администрации - руководитель администрации.</w:t>
      </w:r>
    </w:p>
    <w:p w:rsidR="003D74B6" w:rsidRDefault="003D74B6">
      <w:pPr>
        <w:pStyle w:val="ConsPlusNormal"/>
        <w:spacing w:before="220"/>
        <w:ind w:firstLine="540"/>
        <w:jc w:val="both"/>
      </w:pPr>
      <w:r>
        <w:t>В случаях исполнения главой муниципального образования полномочий главы местной администрации применяется наименование, предусмотренное для главы муниципального образования.</w:t>
      </w:r>
    </w:p>
    <w:p w:rsidR="003D74B6" w:rsidRDefault="003D74B6">
      <w:pPr>
        <w:pStyle w:val="ConsPlusNormal"/>
        <w:jc w:val="both"/>
      </w:pPr>
      <w:r>
        <w:t xml:space="preserve">(в ред. </w:t>
      </w:r>
      <w:hyperlink r:id="rId170">
        <w:r>
          <w:rPr>
            <w:color w:val="0000FF"/>
          </w:rPr>
          <w:t>Закона</w:t>
        </w:r>
      </w:hyperlink>
      <w:r>
        <w:t xml:space="preserve"> Республики Бурятия от 11.05.2010 N 1420-IV)</w:t>
      </w:r>
    </w:p>
    <w:p w:rsidR="003D74B6" w:rsidRDefault="003D74B6">
      <w:pPr>
        <w:pStyle w:val="ConsPlusNormal"/>
        <w:spacing w:before="220"/>
        <w:ind w:firstLine="540"/>
        <w:jc w:val="both"/>
      </w:pPr>
      <w:r>
        <w:t>5. Участие органов государственной власти Республики Бурятия и их должностных лиц в формировании органов местного самоуправления, в назначении на должность и освобождении от должности должностных лиц органов местного самоуправления допускается только в случаях и порядке, предусмотренных Федеральным законом.</w:t>
      </w:r>
    </w:p>
    <w:p w:rsidR="003D74B6" w:rsidRDefault="003D74B6">
      <w:pPr>
        <w:pStyle w:val="ConsPlusNormal"/>
        <w:spacing w:before="220"/>
        <w:ind w:firstLine="540"/>
        <w:jc w:val="both"/>
      </w:pPr>
      <w:r>
        <w:t>6. 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Республики Бурятия.</w:t>
      </w:r>
    </w:p>
    <w:p w:rsidR="003D74B6" w:rsidRDefault="003D74B6">
      <w:pPr>
        <w:pStyle w:val="ConsPlusNormal"/>
        <w:jc w:val="both"/>
      </w:pPr>
      <w:r>
        <w:t xml:space="preserve">(часть 6 введена </w:t>
      </w:r>
      <w:hyperlink r:id="rId171">
        <w:r>
          <w:rPr>
            <w:color w:val="0000FF"/>
          </w:rPr>
          <w:t>Законом</w:t>
        </w:r>
      </w:hyperlink>
      <w:r>
        <w:t xml:space="preserve"> Республики Бурятия от 16.03.2009 N 757-IV)</w:t>
      </w:r>
    </w:p>
    <w:p w:rsidR="003D74B6" w:rsidRDefault="003D74B6">
      <w:pPr>
        <w:pStyle w:val="ConsPlusNormal"/>
        <w:jc w:val="both"/>
      </w:pPr>
    </w:p>
    <w:p w:rsidR="003D74B6" w:rsidRDefault="003D74B6">
      <w:pPr>
        <w:pStyle w:val="ConsPlusTitle"/>
        <w:ind w:firstLine="540"/>
        <w:jc w:val="both"/>
        <w:outlineLvl w:val="2"/>
      </w:pPr>
      <w:r>
        <w:t>Статья 21. Представительный орган муниципального образования</w:t>
      </w:r>
    </w:p>
    <w:p w:rsidR="003D74B6" w:rsidRDefault="003D74B6">
      <w:pPr>
        <w:pStyle w:val="ConsPlusNormal"/>
        <w:jc w:val="both"/>
      </w:pPr>
    </w:p>
    <w:p w:rsidR="003D74B6" w:rsidRDefault="003D74B6">
      <w:pPr>
        <w:pStyle w:val="ConsPlusNormal"/>
        <w:ind w:firstLine="540"/>
        <w:jc w:val="both"/>
      </w:pPr>
      <w:r>
        <w:t>1. Представительный орган поселения, муниципального округа, городского округа, внутригородского района состоит из депутатов, избираемых на муниципальных выборах.</w:t>
      </w:r>
    </w:p>
    <w:p w:rsidR="003D74B6" w:rsidRDefault="003D74B6">
      <w:pPr>
        <w:pStyle w:val="ConsPlusNormal"/>
        <w:jc w:val="both"/>
      </w:pPr>
      <w:r>
        <w:t xml:space="preserve">(в ред. </w:t>
      </w:r>
      <w:hyperlink r:id="rId172">
        <w:r>
          <w:rPr>
            <w:color w:val="0000FF"/>
          </w:rPr>
          <w:t>Закона</w:t>
        </w:r>
      </w:hyperlink>
      <w:r>
        <w:t xml:space="preserve"> Республики Бурятия от 26.12.2022 N 2451-VI)</w:t>
      </w:r>
    </w:p>
    <w:p w:rsidR="003D74B6" w:rsidRDefault="003D74B6">
      <w:pPr>
        <w:pStyle w:val="ConsPlusNormal"/>
        <w:spacing w:before="220"/>
        <w:ind w:firstLine="540"/>
        <w:jc w:val="both"/>
      </w:pPr>
      <w:r>
        <w:t>Представительный орган муниципального района в соответствии с настоящим Законом и уставом муниципального образования:</w:t>
      </w:r>
    </w:p>
    <w:p w:rsidR="003D74B6" w:rsidRDefault="003D74B6">
      <w:pPr>
        <w:pStyle w:val="ConsPlusNormal"/>
        <w:spacing w:before="220"/>
        <w:ind w:firstLine="540"/>
        <w:jc w:val="both"/>
      </w:pPr>
      <w:r>
        <w:t>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В случае, если в соответствии с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3D74B6" w:rsidRDefault="003D74B6">
      <w:pPr>
        <w:pStyle w:val="ConsPlusNormal"/>
        <w:jc w:val="both"/>
      </w:pPr>
      <w:r>
        <w:t xml:space="preserve">(п. 1 в ред. </w:t>
      </w:r>
      <w:hyperlink r:id="rId173">
        <w:r>
          <w:rPr>
            <w:color w:val="0000FF"/>
          </w:rPr>
          <w:t>Закона</w:t>
        </w:r>
      </w:hyperlink>
      <w:r>
        <w:t xml:space="preserve"> Республики Бурятия от 10.10.2017 N 2586-V)</w:t>
      </w:r>
    </w:p>
    <w:p w:rsidR="003D74B6" w:rsidRDefault="003D74B6">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3D74B6" w:rsidRDefault="003D74B6">
      <w:pPr>
        <w:pStyle w:val="ConsPlusNormal"/>
        <w:jc w:val="both"/>
      </w:pPr>
      <w:r>
        <w:t xml:space="preserve">(часть 1 в ред. </w:t>
      </w:r>
      <w:hyperlink r:id="rId174">
        <w:r>
          <w:rPr>
            <w:color w:val="0000FF"/>
          </w:rPr>
          <w:t>Закона</w:t>
        </w:r>
      </w:hyperlink>
      <w:r>
        <w:t xml:space="preserve"> Республики Бурятия от 07.10.2014 N 713-V)</w:t>
      </w:r>
    </w:p>
    <w:p w:rsidR="003D74B6" w:rsidRDefault="003D74B6">
      <w:pPr>
        <w:pStyle w:val="ConsPlusNormal"/>
        <w:spacing w:before="220"/>
        <w:ind w:firstLine="540"/>
        <w:jc w:val="both"/>
      </w:pPr>
      <w:bookmarkStart w:id="9" w:name="P428"/>
      <w:bookmarkEnd w:id="9"/>
      <w:r>
        <w:t>2.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сходом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3D74B6" w:rsidRDefault="003D74B6">
      <w:pPr>
        <w:pStyle w:val="ConsPlusNormal"/>
        <w:jc w:val="both"/>
      </w:pPr>
      <w:r>
        <w:t xml:space="preserve">(в ред. Законов Республики Бурятия от 11.05.2010 </w:t>
      </w:r>
      <w:hyperlink r:id="rId175">
        <w:r>
          <w:rPr>
            <w:color w:val="0000FF"/>
          </w:rPr>
          <w:t>N 1420-IV</w:t>
        </w:r>
      </w:hyperlink>
      <w:r>
        <w:t xml:space="preserve">, от 07.10.2014 </w:t>
      </w:r>
      <w:hyperlink r:id="rId176">
        <w:r>
          <w:rPr>
            <w:color w:val="0000FF"/>
          </w:rPr>
          <w:t>N 713-V</w:t>
        </w:r>
      </w:hyperlink>
      <w:r>
        <w:t>)</w:t>
      </w:r>
    </w:p>
    <w:p w:rsidR="003D74B6" w:rsidRDefault="003D74B6">
      <w:pPr>
        <w:pStyle w:val="ConsPlusNormal"/>
        <w:spacing w:before="220"/>
        <w:ind w:firstLine="540"/>
        <w:jc w:val="both"/>
      </w:pPr>
      <w:r>
        <w:t xml:space="preserve">2.1. В случае, если в поселении, предусмотренном </w:t>
      </w:r>
      <w:hyperlink w:anchor="P428">
        <w:r>
          <w:rPr>
            <w:color w:val="0000FF"/>
          </w:rPr>
          <w:t>частью 2</w:t>
        </w:r>
      </w:hyperlink>
      <w: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Республики Бурятия. Назначение выборов в представительный орган данного поселения и иные предусмотренные Федеральным законом, другими федеральными законами и принимаемыми в соответствии с ними законами Республики Бурятия полномочия по проведению выборов осуществляет избирательная комиссия, сформированная в соответствии с законодательством о выборах и референдумах.</w:t>
      </w:r>
    </w:p>
    <w:p w:rsidR="003D74B6" w:rsidRDefault="003D74B6">
      <w:pPr>
        <w:pStyle w:val="ConsPlusNormal"/>
        <w:jc w:val="both"/>
      </w:pPr>
      <w:r>
        <w:t xml:space="preserve">(часть 2.1 в ред. </w:t>
      </w:r>
      <w:hyperlink r:id="rId177">
        <w:r>
          <w:rPr>
            <w:color w:val="0000FF"/>
          </w:rPr>
          <w:t>Закона</w:t>
        </w:r>
      </w:hyperlink>
      <w:r>
        <w:t xml:space="preserve"> Республики Бурятия от 26.11.2024 N 682-VII)</w:t>
      </w:r>
    </w:p>
    <w:p w:rsidR="003D74B6" w:rsidRDefault="003D74B6">
      <w:pPr>
        <w:pStyle w:val="ConsPlusNormal"/>
        <w:spacing w:before="220"/>
        <w:ind w:firstLine="540"/>
        <w:jc w:val="both"/>
      </w:pPr>
      <w:r>
        <w:t>3.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3D74B6" w:rsidRDefault="003D74B6">
      <w:pPr>
        <w:pStyle w:val="ConsPlusNormal"/>
        <w:spacing w:before="220"/>
        <w:ind w:firstLine="540"/>
        <w:jc w:val="both"/>
      </w:pPr>
      <w:r>
        <w:lastRenderedPageBreak/>
        <w:t>4. Численность депутатов представительных органов муниципальных образований устанавливается уставом муниципального образования в соответствии с Федеральным законом.</w:t>
      </w:r>
    </w:p>
    <w:p w:rsidR="003D74B6" w:rsidRDefault="003D74B6">
      <w:pPr>
        <w:pStyle w:val="ConsPlusNormal"/>
        <w:spacing w:before="220"/>
        <w:ind w:firstLine="540"/>
        <w:jc w:val="both"/>
      </w:pPr>
      <w:r>
        <w:t>5. Численность депутатов представительного органа муниципального района в Республике Бурятия и муниципального образования "город Северобайкальск" определяется уставом муниципального образования, но не может быть менее 15 человек.</w:t>
      </w:r>
    </w:p>
    <w:p w:rsidR="003D74B6" w:rsidRDefault="003D74B6">
      <w:pPr>
        <w:pStyle w:val="ConsPlusNormal"/>
        <w:spacing w:before="220"/>
        <w:ind w:firstLine="540"/>
        <w:jc w:val="both"/>
      </w:pPr>
      <w:r>
        <w:t>Численность депутатов муниципального образования "Город Улан-Удэ" определяется уставом муниципального образования, но не может быть менее 25 человек.</w:t>
      </w:r>
    </w:p>
    <w:p w:rsidR="003D74B6" w:rsidRDefault="003D74B6">
      <w:pPr>
        <w:pStyle w:val="ConsPlusNormal"/>
        <w:spacing w:before="220"/>
        <w:ind w:firstLine="540"/>
        <w:jc w:val="both"/>
      </w:pPr>
      <w:r>
        <w:t>6. Полномочия представительного органа муниципального образования определяются законами Республики Бурятия, уставами муниципальных образований, принимаемыми в соответствии с Федеральным законом.</w:t>
      </w:r>
    </w:p>
    <w:p w:rsidR="003D74B6" w:rsidRDefault="003D74B6">
      <w:pPr>
        <w:pStyle w:val="ConsPlusNormal"/>
        <w:spacing w:before="220"/>
        <w:ind w:firstLine="540"/>
        <w:jc w:val="both"/>
      </w:pPr>
      <w:r>
        <w:t>7. Представительный орган городского поселения, муниципального района, муниципального округа, городского округа обладает правами юридического лица. Представительный орган сельского поселения, внутригородского района может обладать правами юридического лица в соответствии с уставом муниципального образования.</w:t>
      </w:r>
    </w:p>
    <w:p w:rsidR="003D74B6" w:rsidRDefault="003D74B6">
      <w:pPr>
        <w:pStyle w:val="ConsPlusNormal"/>
        <w:jc w:val="both"/>
      </w:pPr>
      <w:r>
        <w:t xml:space="preserve">(в ред. Законов Республики Бурятия от 07.10.2014 </w:t>
      </w:r>
      <w:hyperlink r:id="rId178">
        <w:r>
          <w:rPr>
            <w:color w:val="0000FF"/>
          </w:rPr>
          <w:t>N 713-V</w:t>
        </w:r>
      </w:hyperlink>
      <w:r>
        <w:t xml:space="preserve">, от 26.12.2022 </w:t>
      </w:r>
      <w:hyperlink r:id="rId179">
        <w:r>
          <w:rPr>
            <w:color w:val="0000FF"/>
          </w:rPr>
          <w:t>N 2451-VI</w:t>
        </w:r>
      </w:hyperlink>
      <w:r>
        <w:t>)</w:t>
      </w:r>
    </w:p>
    <w:p w:rsidR="003D74B6" w:rsidRDefault="003D74B6">
      <w:pPr>
        <w:pStyle w:val="ConsPlusNormal"/>
        <w:jc w:val="both"/>
      </w:pPr>
    </w:p>
    <w:p w:rsidR="003D74B6" w:rsidRDefault="003D74B6">
      <w:pPr>
        <w:pStyle w:val="ConsPlusTitle"/>
        <w:ind w:firstLine="540"/>
        <w:jc w:val="both"/>
        <w:outlineLvl w:val="2"/>
      </w:pPr>
      <w:r>
        <w:t>Статья 22. Глава муниципального образования</w:t>
      </w:r>
    </w:p>
    <w:p w:rsidR="003D74B6" w:rsidRDefault="003D74B6">
      <w:pPr>
        <w:pStyle w:val="ConsPlusNormal"/>
        <w:jc w:val="both"/>
      </w:pPr>
    </w:p>
    <w:p w:rsidR="003D74B6" w:rsidRDefault="003D74B6">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Федеральным законом собственными полномочиями по решению вопросов местного значения.</w:t>
      </w:r>
    </w:p>
    <w:p w:rsidR="003D74B6" w:rsidRDefault="003D74B6">
      <w:pPr>
        <w:pStyle w:val="ConsPlusNormal"/>
        <w:spacing w:before="220"/>
        <w:ind w:firstLine="540"/>
        <w:jc w:val="both"/>
      </w:pPr>
      <w:r>
        <w:t>2. Глава муниципального образования в соответствии с настоящим Законом и уставом муниципального образования:</w:t>
      </w:r>
    </w:p>
    <w:p w:rsidR="003D74B6" w:rsidRDefault="003D74B6">
      <w:pPr>
        <w:pStyle w:val="ConsPlusNormal"/>
        <w:spacing w:before="220"/>
        <w:ind w:firstLine="540"/>
        <w:jc w:val="both"/>
      </w:pPr>
      <w:r>
        <w:t xml:space="preserve">1) избирается на муниципальных выборах либо представительным органом муниципального образования из числа кандидатов, представленных конкурсной комиссией по результатам конкурса, за исключением случаев, установленных </w:t>
      </w:r>
      <w:hyperlink w:anchor="P458">
        <w:r>
          <w:rPr>
            <w:color w:val="0000FF"/>
          </w:rPr>
          <w:t>частью 3.1 статьи 22</w:t>
        </w:r>
      </w:hyperlink>
      <w:r>
        <w:t xml:space="preserve"> настоящего Закона.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3D74B6" w:rsidRDefault="003D74B6">
      <w:pPr>
        <w:pStyle w:val="ConsPlusNormal"/>
        <w:jc w:val="both"/>
      </w:pPr>
      <w:r>
        <w:t xml:space="preserve">(в ред. Законов Республики Бурятия от 07.07.2015 </w:t>
      </w:r>
      <w:hyperlink r:id="rId180">
        <w:r>
          <w:rPr>
            <w:color w:val="0000FF"/>
          </w:rPr>
          <w:t>N 1160-V</w:t>
        </w:r>
      </w:hyperlink>
      <w:r>
        <w:t xml:space="preserve">, от 24.04.2018 </w:t>
      </w:r>
      <w:hyperlink r:id="rId181">
        <w:r>
          <w:rPr>
            <w:color w:val="0000FF"/>
          </w:rPr>
          <w:t>N 2956-V</w:t>
        </w:r>
      </w:hyperlink>
      <w:r>
        <w:t>)</w:t>
      </w:r>
    </w:p>
    <w:p w:rsidR="003D74B6" w:rsidRDefault="003D74B6">
      <w:pPr>
        <w:pStyle w:val="ConsPlusNormal"/>
        <w:spacing w:before="220"/>
        <w:ind w:firstLine="540"/>
        <w:jc w:val="both"/>
      </w:pPr>
      <w:r>
        <w:t>2)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rsidR="003D74B6" w:rsidRDefault="003D74B6">
      <w:pPr>
        <w:pStyle w:val="ConsPlusNormal"/>
        <w:jc w:val="both"/>
      </w:pPr>
      <w:r>
        <w:t xml:space="preserve">(в ред. Законов Республики Бурятия от 07.03.2017 </w:t>
      </w:r>
      <w:hyperlink r:id="rId182">
        <w:r>
          <w:rPr>
            <w:color w:val="0000FF"/>
          </w:rPr>
          <w:t>N 2269-V</w:t>
        </w:r>
      </w:hyperlink>
      <w:r>
        <w:t xml:space="preserve">, от 04.12.2018 </w:t>
      </w:r>
      <w:hyperlink r:id="rId183">
        <w:r>
          <w:rPr>
            <w:color w:val="0000FF"/>
          </w:rPr>
          <w:t>N 208-VI</w:t>
        </w:r>
      </w:hyperlink>
      <w:r>
        <w:t xml:space="preserve">, от 31.03.2024 </w:t>
      </w:r>
      <w:hyperlink r:id="rId184">
        <w:r>
          <w:rPr>
            <w:color w:val="0000FF"/>
          </w:rPr>
          <w:t>N 367-VII</w:t>
        </w:r>
      </w:hyperlink>
      <w:r>
        <w:t>)</w:t>
      </w:r>
    </w:p>
    <w:p w:rsidR="003D74B6" w:rsidRDefault="003D74B6">
      <w:pPr>
        <w:pStyle w:val="ConsPlusNormal"/>
        <w:spacing w:before="220"/>
        <w:ind w:firstLine="540"/>
        <w:jc w:val="both"/>
      </w:pPr>
      <w:bookmarkStart w:id="10" w:name="P448"/>
      <w:bookmarkEnd w:id="10"/>
      <w:r>
        <w:t xml:space="preserve">3) утратил силу. - </w:t>
      </w:r>
      <w:hyperlink r:id="rId185">
        <w:r>
          <w:rPr>
            <w:color w:val="0000FF"/>
          </w:rPr>
          <w:t>Закон</w:t>
        </w:r>
      </w:hyperlink>
      <w:r>
        <w:t xml:space="preserve"> Республики Бурятия от 04.10.2019 N 594-VI.</w:t>
      </w:r>
    </w:p>
    <w:p w:rsidR="003D74B6" w:rsidRDefault="003D74B6">
      <w:pPr>
        <w:pStyle w:val="ConsPlusNormal"/>
        <w:spacing w:before="220"/>
        <w:ind w:firstLine="540"/>
        <w:jc w:val="both"/>
      </w:pPr>
      <w: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3D74B6" w:rsidRDefault="003D74B6">
      <w:pPr>
        <w:pStyle w:val="ConsPlusNormal"/>
        <w:spacing w:before="220"/>
        <w:ind w:firstLine="540"/>
        <w:jc w:val="both"/>
      </w:pPr>
      <w:r>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rsidR="003D74B6" w:rsidRDefault="003D74B6">
      <w:pPr>
        <w:pStyle w:val="ConsPlusNormal"/>
        <w:jc w:val="both"/>
      </w:pPr>
      <w:r>
        <w:t xml:space="preserve">(п. 5 введен </w:t>
      </w:r>
      <w:hyperlink r:id="rId186">
        <w:r>
          <w:rPr>
            <w:color w:val="0000FF"/>
          </w:rPr>
          <w:t>Законом</w:t>
        </w:r>
      </w:hyperlink>
      <w:r>
        <w:t xml:space="preserve"> Республики Бурятия от 07.07.2015 N 1160-V)</w:t>
      </w:r>
    </w:p>
    <w:p w:rsidR="003D74B6" w:rsidRDefault="003D74B6">
      <w:pPr>
        <w:pStyle w:val="ConsPlusNormal"/>
        <w:jc w:val="both"/>
      </w:pPr>
      <w:r>
        <w:t xml:space="preserve">(часть 2 в ред. </w:t>
      </w:r>
      <w:hyperlink r:id="rId187">
        <w:r>
          <w:rPr>
            <w:color w:val="0000FF"/>
          </w:rPr>
          <w:t>Закона</w:t>
        </w:r>
      </w:hyperlink>
      <w:r>
        <w:t xml:space="preserve"> Республики Бурятия от 07.10.2014 N 713-V)</w:t>
      </w:r>
    </w:p>
    <w:p w:rsidR="003D74B6" w:rsidRDefault="003D74B6">
      <w:pPr>
        <w:pStyle w:val="ConsPlusNormal"/>
        <w:spacing w:before="220"/>
        <w:ind w:firstLine="540"/>
        <w:jc w:val="both"/>
      </w:pPr>
      <w:r>
        <w:t xml:space="preserve">3. Установленное пунктом 4 части 2 настоящей статьи ограничение не распространяется на органы местного самоуправления муниципального образования, имеющего статус сельского </w:t>
      </w:r>
      <w:r>
        <w:lastRenderedPageBreak/>
        <w:t>поселения,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конкурсной комиссией по результатам конкурса.</w:t>
      </w:r>
    </w:p>
    <w:p w:rsidR="003D74B6" w:rsidRDefault="003D74B6">
      <w:pPr>
        <w:pStyle w:val="ConsPlusNormal"/>
        <w:jc w:val="both"/>
      </w:pPr>
      <w:r>
        <w:t xml:space="preserve">(в ред. </w:t>
      </w:r>
      <w:hyperlink r:id="rId188">
        <w:r>
          <w:rPr>
            <w:color w:val="0000FF"/>
          </w:rPr>
          <w:t>Закона</w:t>
        </w:r>
      </w:hyperlink>
      <w:r>
        <w:t xml:space="preserve"> Республики Бурятия от 11.03.2019 N 299-VI)</w:t>
      </w:r>
    </w:p>
    <w:p w:rsidR="003D74B6" w:rsidRDefault="003D74B6">
      <w:pPr>
        <w:pStyle w:val="ConsPlusNormal"/>
        <w:spacing w:before="220"/>
        <w:ind w:firstLine="540"/>
        <w:jc w:val="both"/>
      </w:pPr>
      <w:r>
        <w:t xml:space="preserve">Установленное </w:t>
      </w:r>
      <w:hyperlink w:anchor="P448">
        <w:r>
          <w:rPr>
            <w:color w:val="0000FF"/>
          </w:rPr>
          <w:t>пунктом 3 части 2</w:t>
        </w:r>
      </w:hyperlink>
      <w: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3D74B6" w:rsidRDefault="003D74B6">
      <w:pPr>
        <w:pStyle w:val="ConsPlusNormal"/>
        <w:jc w:val="both"/>
      </w:pPr>
      <w:r>
        <w:t xml:space="preserve">(абзац введен </w:t>
      </w:r>
      <w:hyperlink r:id="rId189">
        <w:r>
          <w:rPr>
            <w:color w:val="0000FF"/>
          </w:rPr>
          <w:t>Законом</w:t>
        </w:r>
      </w:hyperlink>
      <w:r>
        <w:t xml:space="preserve"> Республики Бурятия от 27.11.2015 N 1477-V)</w:t>
      </w:r>
    </w:p>
    <w:p w:rsidR="003D74B6" w:rsidRDefault="003D74B6">
      <w:pPr>
        <w:pStyle w:val="ConsPlusNormal"/>
        <w:jc w:val="both"/>
      </w:pPr>
      <w:r>
        <w:t xml:space="preserve">(в ред. Законов Республики Бурятия от 23.11.2005 </w:t>
      </w:r>
      <w:hyperlink r:id="rId190">
        <w:r>
          <w:rPr>
            <w:color w:val="0000FF"/>
          </w:rPr>
          <w:t>N 1359-III</w:t>
        </w:r>
      </w:hyperlink>
      <w:r>
        <w:t xml:space="preserve">, от 07.10.2014 </w:t>
      </w:r>
      <w:hyperlink r:id="rId191">
        <w:r>
          <w:rPr>
            <w:color w:val="0000FF"/>
          </w:rPr>
          <w:t>N 713-V</w:t>
        </w:r>
      </w:hyperlink>
      <w:r>
        <w:t xml:space="preserve">, от 07.07.2015 </w:t>
      </w:r>
      <w:hyperlink r:id="rId192">
        <w:r>
          <w:rPr>
            <w:color w:val="0000FF"/>
          </w:rPr>
          <w:t>N 1160-V</w:t>
        </w:r>
      </w:hyperlink>
      <w:r>
        <w:t>)</w:t>
      </w:r>
    </w:p>
    <w:p w:rsidR="003D74B6" w:rsidRDefault="003D74B6">
      <w:pPr>
        <w:pStyle w:val="ConsPlusNormal"/>
        <w:spacing w:before="220"/>
        <w:ind w:firstLine="540"/>
        <w:jc w:val="both"/>
      </w:pPr>
      <w:bookmarkStart w:id="11" w:name="P458"/>
      <w:bookmarkEnd w:id="11"/>
      <w:r>
        <w:t>3.1. Глава муниципального образования "Город Улан-Удэ" избирается представительным органом муниципального образования из числа кандидатов, представленных конкурсной комиссией по результатам конкурса, и возглавляет местную администрацию.</w:t>
      </w:r>
    </w:p>
    <w:p w:rsidR="003D74B6" w:rsidRDefault="003D74B6">
      <w:pPr>
        <w:pStyle w:val="ConsPlusNormal"/>
        <w:jc w:val="both"/>
      </w:pPr>
      <w:r>
        <w:t xml:space="preserve">(в ред. Законов Республики Бурятия от 04.12.2018 </w:t>
      </w:r>
      <w:hyperlink r:id="rId193">
        <w:r>
          <w:rPr>
            <w:color w:val="0000FF"/>
          </w:rPr>
          <w:t>N 208-VI</w:t>
        </w:r>
      </w:hyperlink>
      <w:r>
        <w:t xml:space="preserve">, от 31.03.2024 </w:t>
      </w:r>
      <w:hyperlink r:id="rId194">
        <w:r>
          <w:rPr>
            <w:color w:val="0000FF"/>
          </w:rPr>
          <w:t>N 367-VII</w:t>
        </w:r>
      </w:hyperlink>
      <w:r>
        <w:t>)</w:t>
      </w:r>
    </w:p>
    <w:p w:rsidR="003D74B6" w:rsidRDefault="003D74B6">
      <w:pPr>
        <w:pStyle w:val="ConsPlusNormal"/>
        <w:spacing w:before="220"/>
        <w:ind w:firstLine="540"/>
        <w:jc w:val="both"/>
      </w:pPr>
      <w:r>
        <w:t xml:space="preserve">Глава муниципального образования, имеющего статус поселения, являющегося административным центром муниципального района, в котором местная администрация не образуется в соответствии с </w:t>
      </w:r>
      <w:hyperlink r:id="rId195">
        <w:r>
          <w:rPr>
            <w:color w:val="0000FF"/>
          </w:rPr>
          <w:t>абзацем третьим части 2 статьи 34</w:t>
        </w:r>
      </w:hyperlink>
      <w:r>
        <w:t xml:space="preserve"> Федерального закона, избирается представительным органом муниципального образования из своего состава и исполняет полномочия председателя представительного органа муниципального образования.</w:t>
      </w:r>
    </w:p>
    <w:p w:rsidR="003D74B6" w:rsidRDefault="003D74B6">
      <w:pPr>
        <w:pStyle w:val="ConsPlusNormal"/>
        <w:jc w:val="both"/>
      </w:pPr>
      <w:r>
        <w:t xml:space="preserve">(часть 3.1 в ред. </w:t>
      </w:r>
      <w:hyperlink r:id="rId196">
        <w:r>
          <w:rPr>
            <w:color w:val="0000FF"/>
          </w:rPr>
          <w:t>Закона</w:t>
        </w:r>
      </w:hyperlink>
      <w:r>
        <w:t xml:space="preserve"> Республики Бурятия от 24.04.2018 N 2956-V)</w:t>
      </w:r>
    </w:p>
    <w:p w:rsidR="003D74B6" w:rsidRDefault="003D74B6">
      <w:pPr>
        <w:pStyle w:val="ConsPlusNormal"/>
        <w:spacing w:before="220"/>
        <w:ind w:firstLine="540"/>
        <w:jc w:val="both"/>
      </w:pPr>
      <w:r>
        <w:t>3.2.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в соответствии с федеральным законом.</w:t>
      </w:r>
    </w:p>
    <w:p w:rsidR="003D74B6" w:rsidRDefault="003D74B6">
      <w:pPr>
        <w:pStyle w:val="ConsPlusNormal"/>
        <w:spacing w:before="220"/>
        <w:ind w:firstLine="540"/>
        <w:jc w:val="both"/>
      </w:pPr>
      <w:r>
        <w:t xml:space="preserve">Абзац утратил силу. - </w:t>
      </w:r>
      <w:hyperlink r:id="rId197">
        <w:r>
          <w:rPr>
            <w:color w:val="0000FF"/>
          </w:rPr>
          <w:t>Закон</w:t>
        </w:r>
      </w:hyperlink>
      <w:r>
        <w:t xml:space="preserve"> Республики Бурятия от 22.11.2023 N 94-VII.</w:t>
      </w:r>
    </w:p>
    <w:p w:rsidR="003D74B6" w:rsidRDefault="003D74B6">
      <w:pPr>
        <w:pStyle w:val="ConsPlusNormal"/>
        <w:jc w:val="both"/>
      </w:pPr>
      <w:r>
        <w:t xml:space="preserve">(часть 3.2 введена </w:t>
      </w:r>
      <w:hyperlink r:id="rId198">
        <w:r>
          <w:rPr>
            <w:color w:val="0000FF"/>
          </w:rPr>
          <w:t>Законом</w:t>
        </w:r>
      </w:hyperlink>
      <w:r>
        <w:t xml:space="preserve"> Республики Бурятия от 07.07.2015 N 1160-V)</w:t>
      </w:r>
    </w:p>
    <w:p w:rsidR="003D74B6" w:rsidRDefault="003D74B6">
      <w:pPr>
        <w:pStyle w:val="ConsPlusNormal"/>
        <w:spacing w:before="220"/>
        <w:ind w:firstLine="540"/>
        <w:jc w:val="both"/>
      </w:pPr>
      <w:r>
        <w:t>4. Глава муниципального образования подконтролен и подотчетен населению и представительному органу муниципального образования.</w:t>
      </w:r>
    </w:p>
    <w:p w:rsidR="003D74B6" w:rsidRDefault="003D74B6">
      <w:pPr>
        <w:pStyle w:val="ConsPlusNormal"/>
        <w:spacing w:before="220"/>
        <w:ind w:firstLine="540"/>
        <w:jc w:val="both"/>
      </w:pPr>
      <w:hyperlink r:id="rId199">
        <w:r>
          <w:rPr>
            <w:color w:val="0000FF"/>
          </w:rPr>
          <w:t>5</w:t>
        </w:r>
      </w:hyperlink>
      <w:r>
        <w:t>.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3D74B6" w:rsidRDefault="003D74B6">
      <w:pPr>
        <w:pStyle w:val="ConsPlusNormal"/>
        <w:jc w:val="both"/>
      </w:pPr>
      <w:r>
        <w:t xml:space="preserve">(часть введена </w:t>
      </w:r>
      <w:hyperlink r:id="rId200">
        <w:r>
          <w:rPr>
            <w:color w:val="0000FF"/>
          </w:rPr>
          <w:t>Законом</w:t>
        </w:r>
      </w:hyperlink>
      <w:r>
        <w:t xml:space="preserve"> Республики Бурятия от 13.07.2009 N 976-IV)</w:t>
      </w:r>
    </w:p>
    <w:p w:rsidR="003D74B6" w:rsidRDefault="003D74B6">
      <w:pPr>
        <w:pStyle w:val="ConsPlusNormal"/>
        <w:spacing w:before="220"/>
        <w:ind w:firstLine="540"/>
        <w:jc w:val="both"/>
      </w:pPr>
      <w:r>
        <w:t xml:space="preserve">6. Утратил силу. - </w:t>
      </w:r>
      <w:hyperlink r:id="rId201">
        <w:r>
          <w:rPr>
            <w:color w:val="0000FF"/>
          </w:rPr>
          <w:t>Закон</w:t>
        </w:r>
      </w:hyperlink>
      <w:r>
        <w:t xml:space="preserve"> Республики Бурятия от 22.11.2023 N 94-VII.</w:t>
      </w:r>
    </w:p>
    <w:p w:rsidR="003D74B6" w:rsidRDefault="003D74B6">
      <w:pPr>
        <w:pStyle w:val="ConsPlusNormal"/>
        <w:jc w:val="both"/>
      </w:pPr>
    </w:p>
    <w:p w:rsidR="003D74B6" w:rsidRDefault="003D74B6">
      <w:pPr>
        <w:pStyle w:val="ConsPlusTitle"/>
        <w:ind w:firstLine="540"/>
        <w:jc w:val="both"/>
        <w:outlineLvl w:val="2"/>
      </w:pPr>
      <w:r>
        <w:t>Статья 23. Статус депутата, члена выборного органа местного самоуправления, выборного должностного лица местного самоуправления</w:t>
      </w:r>
    </w:p>
    <w:p w:rsidR="003D74B6" w:rsidRDefault="003D74B6">
      <w:pPr>
        <w:pStyle w:val="ConsPlusNormal"/>
        <w:jc w:val="both"/>
      </w:pPr>
    </w:p>
    <w:p w:rsidR="003D74B6" w:rsidRDefault="003D74B6">
      <w:pPr>
        <w:pStyle w:val="ConsPlusNormal"/>
        <w:ind w:firstLine="540"/>
        <w:jc w:val="both"/>
      </w:pPr>
      <w:r>
        <w:t xml:space="preserve">1. Статус депутата, члена выборного органа местного самоуправления, выборного </w:t>
      </w:r>
      <w:r>
        <w:lastRenderedPageBreak/>
        <w:t>должностного лица местного самоуправления устанавливается федеральными законами и уставом муниципального образования.</w:t>
      </w:r>
    </w:p>
    <w:p w:rsidR="003D74B6" w:rsidRDefault="003D74B6">
      <w:pPr>
        <w:pStyle w:val="ConsPlusNormal"/>
        <w:spacing w:before="220"/>
        <w:ind w:firstLine="540"/>
        <w:jc w:val="both"/>
      </w:pPr>
      <w:r>
        <w:t>2.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Народного Хурала Республики Бурятия, депутатами законодательных органов иных субъектов Российской Федерации, занимать иные государственные должности Российской Федерации, государственные должности Республики Бурятия, а также должности государственной гражданской службы и должности муниципальной службы, если иное не установлено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 иными федеральными законами.</w:t>
      </w:r>
    </w:p>
    <w:p w:rsidR="003D74B6" w:rsidRDefault="003D74B6">
      <w:pPr>
        <w:pStyle w:val="ConsPlusNormal"/>
        <w:jc w:val="both"/>
      </w:pPr>
      <w:r>
        <w:t xml:space="preserve">(в ред. Законов Республики Бурятия от 10.05.2012 N </w:t>
      </w:r>
      <w:hyperlink r:id="rId202">
        <w:r>
          <w:rPr>
            <w:color w:val="0000FF"/>
          </w:rPr>
          <w:t>2666-IV</w:t>
        </w:r>
      </w:hyperlink>
      <w:r>
        <w:t xml:space="preserve">, от 14.11.2013 </w:t>
      </w:r>
      <w:hyperlink r:id="rId203">
        <w:r>
          <w:rPr>
            <w:color w:val="0000FF"/>
          </w:rPr>
          <w:t>N 60-V</w:t>
        </w:r>
      </w:hyperlink>
      <w:r>
        <w:t xml:space="preserve">, от 30.04.2021 </w:t>
      </w:r>
      <w:hyperlink r:id="rId204">
        <w:r>
          <w:rPr>
            <w:color w:val="0000FF"/>
          </w:rPr>
          <w:t>N 1452-VI</w:t>
        </w:r>
      </w:hyperlink>
      <w:r>
        <w:t xml:space="preserve">, от 09.03.2022 </w:t>
      </w:r>
      <w:hyperlink r:id="rId205">
        <w:r>
          <w:rPr>
            <w:color w:val="0000FF"/>
          </w:rPr>
          <w:t>N 1977-VI</w:t>
        </w:r>
      </w:hyperlink>
      <w:r>
        <w:t xml:space="preserve">, от 04.10.2022 </w:t>
      </w:r>
      <w:hyperlink r:id="rId206">
        <w:r>
          <w:rPr>
            <w:color w:val="0000FF"/>
          </w:rPr>
          <w:t>N 2262-VI</w:t>
        </w:r>
      </w:hyperlink>
      <w:r>
        <w:t>)</w:t>
      </w:r>
    </w:p>
    <w:p w:rsidR="003D74B6" w:rsidRDefault="003D74B6">
      <w:pPr>
        <w:pStyle w:val="ConsPlusNormal"/>
        <w:spacing w:before="220"/>
        <w:ind w:firstLine="540"/>
        <w:jc w:val="both"/>
      </w:pPr>
      <w:r>
        <w:t xml:space="preserve">Абзац утратил силу. - </w:t>
      </w:r>
      <w:hyperlink r:id="rId207">
        <w:r>
          <w:rPr>
            <w:color w:val="0000FF"/>
          </w:rPr>
          <w:t>Закон</w:t>
        </w:r>
      </w:hyperlink>
      <w:r>
        <w:t xml:space="preserve"> Республики Бурятия от 09.03.2022 N 1977-VI.</w:t>
      </w:r>
    </w:p>
    <w:p w:rsidR="003D74B6" w:rsidRDefault="003D74B6">
      <w:pPr>
        <w:pStyle w:val="ConsPlusNormal"/>
        <w:spacing w:before="220"/>
        <w:ind w:firstLine="540"/>
        <w:jc w:val="both"/>
      </w:pPr>
      <w:r>
        <w:t>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уставом муниципального образования и не может составлять в совокупности менее двух и более шести рабочих дней в месяц.</w:t>
      </w:r>
    </w:p>
    <w:p w:rsidR="003D74B6" w:rsidRDefault="003D74B6">
      <w:pPr>
        <w:pStyle w:val="ConsPlusNormal"/>
        <w:jc w:val="both"/>
      </w:pPr>
      <w:r>
        <w:t xml:space="preserve">(абзац введен </w:t>
      </w:r>
      <w:hyperlink r:id="rId208">
        <w:r>
          <w:rPr>
            <w:color w:val="0000FF"/>
          </w:rPr>
          <w:t>Законом</w:t>
        </w:r>
      </w:hyperlink>
      <w:r>
        <w:t xml:space="preserve"> Республики Бурятия от 14.07.2020 N 1017-VI)</w:t>
      </w:r>
    </w:p>
    <w:p w:rsidR="003D74B6" w:rsidRDefault="003D74B6">
      <w:pPr>
        <w:pStyle w:val="ConsPlusNormal"/>
        <w:jc w:val="both"/>
      </w:pPr>
      <w:r>
        <w:t xml:space="preserve">(часть 2 в ред. </w:t>
      </w:r>
      <w:hyperlink r:id="rId209">
        <w:r>
          <w:rPr>
            <w:color w:val="0000FF"/>
          </w:rPr>
          <w:t>Закона</w:t>
        </w:r>
      </w:hyperlink>
      <w:r>
        <w:t xml:space="preserve"> Республики Бурятия от 06.05.2006 N 1645-III)</w:t>
      </w:r>
    </w:p>
    <w:p w:rsidR="003D74B6" w:rsidRDefault="003D74B6">
      <w:pPr>
        <w:pStyle w:val="ConsPlusNormal"/>
        <w:spacing w:before="220"/>
        <w:ind w:firstLine="540"/>
        <w:jc w:val="both"/>
      </w:pPr>
      <w:hyperlink r:id="rId210">
        <w:r>
          <w:rPr>
            <w:color w:val="0000FF"/>
          </w:rPr>
          <w:t>3</w:t>
        </w:r>
      </w:hyperlink>
      <w:r>
        <w:t>. В соответствии с Федеральным законом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3D74B6" w:rsidRDefault="003D74B6">
      <w:pPr>
        <w:pStyle w:val="ConsPlusNormal"/>
        <w:jc w:val="both"/>
      </w:pPr>
      <w:r>
        <w:t xml:space="preserve">(часть введена </w:t>
      </w:r>
      <w:hyperlink r:id="rId211">
        <w:r>
          <w:rPr>
            <w:color w:val="0000FF"/>
          </w:rPr>
          <w:t>Законом</w:t>
        </w:r>
      </w:hyperlink>
      <w:r>
        <w:t xml:space="preserve"> Республики Бурятия от 16.03.2009 N 757-IV; в ред. </w:t>
      </w:r>
      <w:hyperlink r:id="rId212">
        <w:r>
          <w:rPr>
            <w:color w:val="0000FF"/>
          </w:rPr>
          <w:t>Закона</w:t>
        </w:r>
      </w:hyperlink>
      <w:r>
        <w:t xml:space="preserve"> Республики Бурятия от 07.07.2015 N 1166-V)</w:t>
      </w:r>
    </w:p>
    <w:p w:rsidR="003D74B6" w:rsidRDefault="003D74B6">
      <w:pPr>
        <w:pStyle w:val="ConsPlusNormal"/>
        <w:spacing w:before="220"/>
        <w:ind w:firstLine="540"/>
        <w:jc w:val="both"/>
      </w:pPr>
      <w:r>
        <w:t xml:space="preserve">4.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213">
        <w:r>
          <w:rPr>
            <w:color w:val="0000FF"/>
          </w:rPr>
          <w:t>законом</w:t>
        </w:r>
      </w:hyperlink>
      <w:r>
        <w:t xml:space="preserve"> от 25 декабря 2008 года N 273-ФЗ "О противодействии коррупции" и другими федеральными законами.</w:t>
      </w:r>
    </w:p>
    <w:p w:rsidR="003D74B6" w:rsidRDefault="003D74B6">
      <w:pPr>
        <w:pStyle w:val="ConsPlusNormal"/>
        <w:jc w:val="both"/>
      </w:pPr>
      <w:r>
        <w:t xml:space="preserve">(в ред. Законов Республики Бурятия от 02.03.2016 </w:t>
      </w:r>
      <w:hyperlink r:id="rId214">
        <w:r>
          <w:rPr>
            <w:color w:val="0000FF"/>
          </w:rPr>
          <w:t>N 1652-V</w:t>
        </w:r>
      </w:hyperlink>
      <w:r>
        <w:t xml:space="preserve">, от 13.03.2020 </w:t>
      </w:r>
      <w:hyperlink r:id="rId215">
        <w:r>
          <w:rPr>
            <w:color w:val="0000FF"/>
          </w:rPr>
          <w:t>N 824-VI</w:t>
        </w:r>
      </w:hyperlink>
      <w:r>
        <w:t>)</w:t>
      </w:r>
    </w:p>
    <w:p w:rsidR="003D74B6" w:rsidRDefault="003D74B6">
      <w:pPr>
        <w:pStyle w:val="ConsPlusNormal"/>
        <w:spacing w:before="220"/>
        <w:ind w:firstLine="540"/>
        <w:jc w:val="both"/>
      </w:pPr>
      <w:bookmarkStart w:id="12" w:name="P483"/>
      <w:bookmarkEnd w:id="12"/>
      <w:r>
        <w:t xml:space="preserve">5.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Главы Республики Бурятия в порядке, установленном </w:t>
      </w:r>
      <w:hyperlink r:id="rId216">
        <w:r>
          <w:rPr>
            <w:color w:val="0000FF"/>
          </w:rPr>
          <w:t>Законом</w:t>
        </w:r>
      </w:hyperlink>
      <w:r>
        <w:t xml:space="preserve"> Республики Бурятия "О противодействии коррупции в Республике Бурятия".</w:t>
      </w:r>
    </w:p>
    <w:p w:rsidR="003D74B6" w:rsidRDefault="003D74B6">
      <w:pPr>
        <w:pStyle w:val="ConsPlusNormal"/>
        <w:jc w:val="both"/>
      </w:pPr>
      <w:r>
        <w:t xml:space="preserve">(часть 5 введена </w:t>
      </w:r>
      <w:hyperlink r:id="rId217">
        <w:r>
          <w:rPr>
            <w:color w:val="0000FF"/>
          </w:rPr>
          <w:t>Законом</w:t>
        </w:r>
      </w:hyperlink>
      <w:r>
        <w:t xml:space="preserve"> Республики Бурятия от 10.10.2017 N 2560-V)</w:t>
      </w:r>
    </w:p>
    <w:p w:rsidR="003D74B6" w:rsidRDefault="003D74B6">
      <w:pPr>
        <w:pStyle w:val="ConsPlusNormal"/>
        <w:spacing w:before="220"/>
        <w:ind w:firstLine="540"/>
        <w:jc w:val="both"/>
      </w:pPr>
      <w:r>
        <w:t xml:space="preserve">6. При выявлении в результате проверки, проведенной в соответствии с </w:t>
      </w:r>
      <w:hyperlink w:anchor="P483">
        <w:r>
          <w:rPr>
            <w:color w:val="0000FF"/>
          </w:rPr>
          <w:t>частью 5</w:t>
        </w:r>
      </w:hyperlink>
      <w:r>
        <w:t xml:space="preserve"> настоящей статьи, фактов несоблюдения ограничений, запретов, неисполнения обязанностей, которые установлены Федеральным </w:t>
      </w:r>
      <w:hyperlink r:id="rId218">
        <w:r>
          <w:rPr>
            <w:color w:val="0000FF"/>
          </w:rPr>
          <w:t>законом</w:t>
        </w:r>
      </w:hyperlink>
      <w:r>
        <w:t xml:space="preserve"> от 25 декабря 2008 года N 273-ФЗ "О противодействии коррупции", Федеральным </w:t>
      </w:r>
      <w:hyperlink r:id="rId21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20">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w:t>
      </w:r>
      <w:r>
        <w:lastRenderedPageBreak/>
        <w:t>финансовыми инструментами", Глава Республики Бурятия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3D74B6" w:rsidRDefault="003D74B6">
      <w:pPr>
        <w:pStyle w:val="ConsPlusNormal"/>
        <w:jc w:val="both"/>
      </w:pPr>
      <w:r>
        <w:t xml:space="preserve">(часть 6 введена </w:t>
      </w:r>
      <w:hyperlink r:id="rId221">
        <w:r>
          <w:rPr>
            <w:color w:val="0000FF"/>
          </w:rPr>
          <w:t>Законом</w:t>
        </w:r>
      </w:hyperlink>
      <w:r>
        <w:t xml:space="preserve"> Республики Бурятия от 10.10.2017 N 2560-V; в ред. </w:t>
      </w:r>
      <w:hyperlink r:id="rId222">
        <w:r>
          <w:rPr>
            <w:color w:val="0000FF"/>
          </w:rPr>
          <w:t>Закона</w:t>
        </w:r>
      </w:hyperlink>
      <w:r>
        <w:t xml:space="preserve"> Республики Бурятия от 13.03.2020 N 824-VI)</w:t>
      </w:r>
    </w:p>
    <w:p w:rsidR="003D74B6" w:rsidRDefault="003D74B6">
      <w:pPr>
        <w:pStyle w:val="ConsPlusNormal"/>
        <w:spacing w:before="220"/>
        <w:ind w:firstLine="540"/>
        <w:jc w:val="both"/>
      </w:pPr>
      <w:bookmarkStart w:id="13" w:name="P487"/>
      <w:bookmarkEnd w:id="13"/>
      <w:r>
        <w:t>6.1. Согласно Федеральному закону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3D74B6" w:rsidRDefault="003D74B6">
      <w:pPr>
        <w:pStyle w:val="ConsPlusNormal"/>
        <w:spacing w:before="220"/>
        <w:ind w:firstLine="540"/>
        <w:jc w:val="both"/>
      </w:pPr>
      <w:r>
        <w:t>1) предупреждение;</w:t>
      </w:r>
    </w:p>
    <w:p w:rsidR="003D74B6" w:rsidRDefault="003D74B6">
      <w:pPr>
        <w:pStyle w:val="ConsPlusNormal"/>
        <w:spacing w:before="220"/>
        <w:ind w:firstLine="540"/>
        <w:jc w:val="both"/>
      </w:pPr>
      <w: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3D74B6" w:rsidRDefault="003D74B6">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3D74B6" w:rsidRDefault="003D74B6">
      <w:pPr>
        <w:pStyle w:val="ConsPlusNormal"/>
        <w:spacing w:before="220"/>
        <w:ind w:firstLine="540"/>
        <w:jc w:val="both"/>
      </w:pPr>
      <w: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3D74B6" w:rsidRDefault="003D74B6">
      <w:pPr>
        <w:pStyle w:val="ConsPlusNormal"/>
        <w:spacing w:before="220"/>
        <w:ind w:firstLine="540"/>
        <w:jc w:val="both"/>
      </w:pPr>
      <w:r>
        <w:t>5) запрет исполнять полномочия на постоянной основе до прекращения срока его полномочий.</w:t>
      </w:r>
    </w:p>
    <w:p w:rsidR="003D74B6" w:rsidRDefault="003D74B6">
      <w:pPr>
        <w:pStyle w:val="ConsPlusNormal"/>
        <w:jc w:val="both"/>
      </w:pPr>
      <w:r>
        <w:t xml:space="preserve">(часть 6.1 введена </w:t>
      </w:r>
      <w:hyperlink r:id="rId223">
        <w:r>
          <w:rPr>
            <w:color w:val="0000FF"/>
          </w:rPr>
          <w:t>Законом</w:t>
        </w:r>
      </w:hyperlink>
      <w:r>
        <w:t xml:space="preserve"> Республики Бурятия от 13.03.2020 N 824-VI)</w:t>
      </w:r>
    </w:p>
    <w:p w:rsidR="003D74B6" w:rsidRDefault="003D74B6">
      <w:pPr>
        <w:pStyle w:val="ConsPlusNormal"/>
        <w:spacing w:before="220"/>
        <w:ind w:firstLine="540"/>
        <w:jc w:val="both"/>
      </w:pPr>
      <w:r>
        <w:t xml:space="preserve">6.2. Решение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w:t>
      </w:r>
      <w:hyperlink w:anchor="P487">
        <w:r>
          <w:rPr>
            <w:color w:val="0000FF"/>
          </w:rPr>
          <w:t>части 6.1</w:t>
        </w:r>
      </w:hyperlink>
      <w:r>
        <w:t xml:space="preserve"> настоящей статьи, принимается представительным органом муниципального образования в порядке, определенном муниципальным правовым актом.</w:t>
      </w:r>
    </w:p>
    <w:p w:rsidR="003D74B6" w:rsidRDefault="003D74B6">
      <w:pPr>
        <w:pStyle w:val="ConsPlusNormal"/>
        <w:spacing w:before="220"/>
        <w:ind w:firstLine="540"/>
        <w:jc w:val="both"/>
      </w:pPr>
      <w:r>
        <w:t>Указанный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должен предусматривать:</w:t>
      </w:r>
    </w:p>
    <w:p w:rsidR="003D74B6" w:rsidRDefault="003D74B6">
      <w:pPr>
        <w:pStyle w:val="ConsPlusNormal"/>
        <w:spacing w:before="220"/>
        <w:ind w:firstLine="540"/>
        <w:jc w:val="both"/>
      </w:pPr>
      <w:r>
        <w:t>1) порядок рассмотрения соответствующим органом местного самоуправления вопроса о применении к депутату, члену выборного органа местного самоуправления, выборному должностному лицу местного самоуправления мер ответственности;</w:t>
      </w:r>
    </w:p>
    <w:p w:rsidR="003D74B6" w:rsidRDefault="003D74B6">
      <w:pPr>
        <w:pStyle w:val="ConsPlusNormal"/>
        <w:spacing w:before="220"/>
        <w:ind w:firstLine="540"/>
        <w:jc w:val="both"/>
      </w:pPr>
      <w:r>
        <w:t>2) наличие в решении о применении мер ответственности обоснования, позволяющего считать искажения представленных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несущественными;</w:t>
      </w:r>
    </w:p>
    <w:p w:rsidR="003D74B6" w:rsidRDefault="003D74B6">
      <w:pPr>
        <w:pStyle w:val="ConsPlusNormal"/>
        <w:spacing w:before="220"/>
        <w:ind w:firstLine="540"/>
        <w:jc w:val="both"/>
      </w:pPr>
      <w:r>
        <w:t>3) наличие в решении обоснования применения избранной меры ответственности;</w:t>
      </w:r>
    </w:p>
    <w:p w:rsidR="003D74B6" w:rsidRDefault="003D74B6">
      <w:pPr>
        <w:pStyle w:val="ConsPlusNormal"/>
        <w:spacing w:before="220"/>
        <w:ind w:firstLine="540"/>
        <w:jc w:val="both"/>
      </w:pPr>
      <w:r>
        <w:t>4) порядок и сроки информирования о принятом решении Главы Республики Бурятия.</w:t>
      </w:r>
    </w:p>
    <w:p w:rsidR="003D74B6" w:rsidRDefault="003D74B6">
      <w:pPr>
        <w:pStyle w:val="ConsPlusNormal"/>
        <w:spacing w:before="220"/>
        <w:ind w:firstLine="540"/>
        <w:jc w:val="both"/>
      </w:pPr>
      <w:r>
        <w:lastRenderedPageBreak/>
        <w:t xml:space="preserve">Указанным порядком может быть предусмотрено создание комиссии по контролю за соблюдением депутатами ограничений, запретов и исполнением обязанностей, возложенных на них законодательством в сфере противодействия коррупции, и урегулированию конфликта интересов для предварительного рассмотрения сведений, изложенных в заявлении Главы Республики Бурятия о применении мер ответственности, указанных в </w:t>
      </w:r>
      <w:hyperlink w:anchor="P487">
        <w:r>
          <w:rPr>
            <w:color w:val="0000FF"/>
          </w:rPr>
          <w:t>части 6.1</w:t>
        </w:r>
      </w:hyperlink>
      <w:r>
        <w:t xml:space="preserve"> настоящей статьи.</w:t>
      </w:r>
    </w:p>
    <w:p w:rsidR="003D74B6" w:rsidRDefault="003D74B6">
      <w:pPr>
        <w:pStyle w:val="ConsPlusNormal"/>
        <w:spacing w:before="220"/>
        <w:ind w:firstLine="540"/>
        <w:jc w:val="both"/>
      </w:pPr>
      <w:r>
        <w:t xml:space="preserve">При принятии решения представительным органом муниципального образования о применении мер ответственности, указанных в </w:t>
      </w:r>
      <w:hyperlink w:anchor="P487">
        <w:r>
          <w:rPr>
            <w:color w:val="0000FF"/>
          </w:rPr>
          <w:t>части 6.1</w:t>
        </w:r>
      </w:hyperlink>
      <w:r>
        <w:t xml:space="preserve"> настоящей статьи, учитываются характер совершенного депутатом, членом выборного органа местного самоуправления, выборным должностным лицом местного самоуправления коррупционного правонарушения, его тяжесть, обстоятельства, при которых оно совершено, а также особенности личности правонарушителя, предшествующие результаты исполнения им своих должностных обязанностей (полномочий), соблюдение им других ограничений, запретов и обязанностей, установленных в целях противодействия коррупции.</w:t>
      </w:r>
    </w:p>
    <w:p w:rsidR="003D74B6" w:rsidRDefault="003D74B6">
      <w:pPr>
        <w:pStyle w:val="ConsPlusNormal"/>
        <w:spacing w:before="220"/>
        <w:ind w:firstLine="540"/>
        <w:jc w:val="both"/>
      </w:pPr>
      <w:r>
        <w:t>Решение о применении мер ответственности принимается отдельно в отношении каждого лица и оформляется в письменном виде.</w:t>
      </w:r>
    </w:p>
    <w:p w:rsidR="003D74B6" w:rsidRDefault="003D74B6">
      <w:pPr>
        <w:pStyle w:val="ConsPlusNormal"/>
        <w:spacing w:before="220"/>
        <w:ind w:firstLine="540"/>
        <w:jc w:val="both"/>
      </w:pPr>
      <w:r>
        <w:t>Решение представительного органа муниципального образования принимается большинством голосов от числа избранных депутатов тайным голосованием.</w:t>
      </w:r>
    </w:p>
    <w:p w:rsidR="003D74B6" w:rsidRDefault="003D74B6">
      <w:pPr>
        <w:pStyle w:val="ConsPlusNormal"/>
        <w:spacing w:before="220"/>
        <w:ind w:firstLine="540"/>
        <w:jc w:val="both"/>
      </w:pPr>
      <w:r>
        <w:t xml:space="preserve">Решение представительного органа муниципального образования принимается не позднее чем через 30 дней со дня поступления заявления Главы Республики Бурятия о применении мер ответственности, указанных в </w:t>
      </w:r>
      <w:hyperlink w:anchor="P487">
        <w:r>
          <w:rPr>
            <w:color w:val="0000FF"/>
          </w:rPr>
          <w:t>части 6.1</w:t>
        </w:r>
      </w:hyperlink>
      <w:r>
        <w:t xml:space="preserve"> настоящей статьи, а если это заявление поступило в период между сессиями представительного органа муниципального образования, - не позднее чем через три месяца со дня поступления заявления.</w:t>
      </w:r>
    </w:p>
    <w:p w:rsidR="003D74B6" w:rsidRDefault="003D74B6">
      <w:pPr>
        <w:pStyle w:val="ConsPlusNormal"/>
        <w:spacing w:before="220"/>
        <w:ind w:firstLine="540"/>
        <w:jc w:val="both"/>
      </w:pPr>
      <w:r>
        <w:t>Решение представительного органа муниципального образования подлежит официальному опубликованию не позднее чем через 5 дней со дня его принятия.</w:t>
      </w:r>
    </w:p>
    <w:p w:rsidR="003D74B6" w:rsidRDefault="003D74B6">
      <w:pPr>
        <w:pStyle w:val="ConsPlusNormal"/>
        <w:jc w:val="both"/>
      </w:pPr>
      <w:r>
        <w:t xml:space="preserve">(часть 6.2 введена </w:t>
      </w:r>
      <w:hyperlink r:id="rId224">
        <w:r>
          <w:rPr>
            <w:color w:val="0000FF"/>
          </w:rPr>
          <w:t>Законом</w:t>
        </w:r>
      </w:hyperlink>
      <w:r>
        <w:t xml:space="preserve"> Республики Бурятия от 13.03.2020 N 824-VI)</w:t>
      </w:r>
    </w:p>
    <w:p w:rsidR="003D74B6" w:rsidRDefault="003D74B6">
      <w:pPr>
        <w:pStyle w:val="ConsPlusNormal"/>
        <w:spacing w:before="220"/>
        <w:ind w:firstLine="540"/>
        <w:jc w:val="both"/>
      </w:pPr>
      <w:r>
        <w:t xml:space="preserve">6.3.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w:t>
      </w:r>
      <w:hyperlink r:id="rId225">
        <w:r>
          <w:rPr>
            <w:color w:val="0000FF"/>
          </w:rPr>
          <w:t>частями 3</w:t>
        </w:r>
      </w:hyperlink>
      <w:r>
        <w:t xml:space="preserve"> - </w:t>
      </w:r>
      <w:hyperlink r:id="rId226">
        <w:r>
          <w:rPr>
            <w:color w:val="0000FF"/>
          </w:rPr>
          <w:t>6 статьи 13</w:t>
        </w:r>
      </w:hyperlink>
      <w:r>
        <w:t xml:space="preserve"> Федерального закона от 25 декабря 2008 года N 273-ФЗ "О противодействии коррупции".</w:t>
      </w:r>
    </w:p>
    <w:p w:rsidR="003D74B6" w:rsidRDefault="003D74B6">
      <w:pPr>
        <w:pStyle w:val="ConsPlusNormal"/>
        <w:jc w:val="both"/>
      </w:pPr>
      <w:r>
        <w:t xml:space="preserve">(часть 6.3 введена </w:t>
      </w:r>
      <w:hyperlink r:id="rId227">
        <w:r>
          <w:rPr>
            <w:color w:val="0000FF"/>
          </w:rPr>
          <w:t>Законом</w:t>
        </w:r>
      </w:hyperlink>
      <w:r>
        <w:t xml:space="preserve"> Республики Бурятия от 22.11.2023 N 94-VII)</w:t>
      </w:r>
    </w:p>
    <w:p w:rsidR="003D74B6" w:rsidRDefault="003D74B6">
      <w:pPr>
        <w:pStyle w:val="ConsPlusNormal"/>
        <w:spacing w:before="220"/>
        <w:ind w:firstLine="540"/>
        <w:jc w:val="both"/>
      </w:pPr>
      <w:r>
        <w:t>7.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3D74B6" w:rsidRDefault="003D74B6">
      <w:pPr>
        <w:pStyle w:val="ConsPlusNormal"/>
        <w:jc w:val="both"/>
      </w:pPr>
      <w:r>
        <w:t xml:space="preserve">(часть 7 в ред. </w:t>
      </w:r>
      <w:hyperlink r:id="rId228">
        <w:r>
          <w:rPr>
            <w:color w:val="0000FF"/>
          </w:rPr>
          <w:t>Закона</w:t>
        </w:r>
      </w:hyperlink>
      <w:r>
        <w:t xml:space="preserve"> Республики Бурятия от 28.02.2023 N 2498-VI)</w:t>
      </w:r>
    </w:p>
    <w:p w:rsidR="003D74B6" w:rsidRDefault="003D74B6">
      <w:pPr>
        <w:pStyle w:val="ConsPlusNormal"/>
        <w:jc w:val="both"/>
      </w:pPr>
    </w:p>
    <w:p w:rsidR="003D74B6" w:rsidRDefault="003D74B6">
      <w:pPr>
        <w:pStyle w:val="ConsPlusTitle"/>
        <w:ind w:firstLine="540"/>
        <w:jc w:val="both"/>
        <w:outlineLvl w:val="2"/>
      </w:pPr>
      <w:r>
        <w:t>Статья 24. Местная администрация</w:t>
      </w:r>
    </w:p>
    <w:p w:rsidR="003D74B6" w:rsidRDefault="003D74B6">
      <w:pPr>
        <w:pStyle w:val="ConsPlusNormal"/>
        <w:jc w:val="both"/>
      </w:pPr>
    </w:p>
    <w:p w:rsidR="003D74B6" w:rsidRDefault="003D74B6">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Бурятия.</w:t>
      </w:r>
    </w:p>
    <w:p w:rsidR="003D74B6" w:rsidRDefault="003D74B6">
      <w:pPr>
        <w:pStyle w:val="ConsPlusNormal"/>
        <w:spacing w:before="220"/>
        <w:ind w:firstLine="540"/>
        <w:jc w:val="both"/>
      </w:pPr>
      <w:r>
        <w:lastRenderedPageBreak/>
        <w:t>2. Местной администрацией на принципах единоначалия руководит глава муниципального образования либо лицо, назначаемое на должность руководителя администрации по контракту (далее по тексту - руководитель администрации), заключаемому по результатам конкурса на замещение указанной должности на срок полномочий, определяемый уставом муниципального образования.</w:t>
      </w:r>
    </w:p>
    <w:p w:rsidR="003D74B6" w:rsidRDefault="003D74B6">
      <w:pPr>
        <w:pStyle w:val="ConsPlusNormal"/>
        <w:jc w:val="both"/>
      </w:pPr>
      <w:r>
        <w:t xml:space="preserve">(в ред. </w:t>
      </w:r>
      <w:hyperlink r:id="rId229">
        <w:r>
          <w:rPr>
            <w:color w:val="0000FF"/>
          </w:rPr>
          <w:t>Закона</w:t>
        </w:r>
      </w:hyperlink>
      <w:r>
        <w:t xml:space="preserve"> Республики Бурятия от 11.05.2010 N 1420-IV)</w:t>
      </w:r>
    </w:p>
    <w:p w:rsidR="003D74B6" w:rsidRDefault="003D74B6">
      <w:pPr>
        <w:pStyle w:val="ConsPlusNormal"/>
        <w:spacing w:before="220"/>
        <w:ind w:firstLine="540"/>
        <w:jc w:val="both"/>
      </w:pPr>
      <w:r>
        <w:t>Контракт с руководителем администрации заключается на срок полномочий представительного органа муниципального образования, принявшего решение о назначении лица на должность руководителя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руководителем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3D74B6" w:rsidRDefault="003D74B6">
      <w:pPr>
        <w:pStyle w:val="ConsPlusNormal"/>
        <w:jc w:val="both"/>
      </w:pPr>
      <w:r>
        <w:t xml:space="preserve">(абзац введен </w:t>
      </w:r>
      <w:hyperlink r:id="rId230">
        <w:r>
          <w:rPr>
            <w:color w:val="0000FF"/>
          </w:rPr>
          <w:t>Законом</w:t>
        </w:r>
      </w:hyperlink>
      <w:r>
        <w:t xml:space="preserve"> Республики Бурятия от 11.05.2010 N 1420-IV; в ред. Законов Республики Бурятия от 10.05.2012 </w:t>
      </w:r>
      <w:hyperlink r:id="rId231">
        <w:r>
          <w:rPr>
            <w:color w:val="0000FF"/>
          </w:rPr>
          <w:t>N 2666-IV</w:t>
        </w:r>
      </w:hyperlink>
      <w:r>
        <w:t xml:space="preserve">, от 07.10.2014 </w:t>
      </w:r>
      <w:hyperlink r:id="rId232">
        <w:r>
          <w:rPr>
            <w:color w:val="0000FF"/>
          </w:rPr>
          <w:t>N 713-V</w:t>
        </w:r>
      </w:hyperlink>
      <w:r>
        <w:t>)</w:t>
      </w:r>
    </w:p>
    <w:p w:rsidR="003D74B6" w:rsidRDefault="003D74B6">
      <w:pPr>
        <w:pStyle w:val="ConsPlusNormal"/>
        <w:spacing w:before="220"/>
        <w:ind w:firstLine="540"/>
        <w:jc w:val="both"/>
      </w:pPr>
      <w:r>
        <w:t xml:space="preserve">В случае, предусмотренном </w:t>
      </w:r>
      <w:hyperlink w:anchor="P396">
        <w:r>
          <w:rPr>
            <w:color w:val="0000FF"/>
          </w:rPr>
          <w:t>абзацем третьим части 2 статьи 20</w:t>
        </w:r>
      </w:hyperlink>
      <w:r>
        <w:t xml:space="preserve"> настоящего 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3D74B6" w:rsidRDefault="003D74B6">
      <w:pPr>
        <w:pStyle w:val="ConsPlusNormal"/>
        <w:jc w:val="both"/>
      </w:pPr>
      <w:r>
        <w:t xml:space="preserve">(абзац введен </w:t>
      </w:r>
      <w:hyperlink r:id="rId233">
        <w:r>
          <w:rPr>
            <w:color w:val="0000FF"/>
          </w:rPr>
          <w:t>Законом</w:t>
        </w:r>
      </w:hyperlink>
      <w:r>
        <w:t xml:space="preserve"> Республики Бурятия от 07.03.2017 N 2269-V)</w:t>
      </w:r>
    </w:p>
    <w:p w:rsidR="003D74B6" w:rsidRDefault="003D74B6">
      <w:pPr>
        <w:pStyle w:val="ConsPlusNormal"/>
        <w:spacing w:before="220"/>
        <w:ind w:firstLine="540"/>
        <w:jc w:val="both"/>
      </w:pPr>
      <w:r>
        <w:t>3. Структура и организация деятельности местной администрации устанавливается уставом муниципального образования в соответствии с Федеральным законом.</w:t>
      </w:r>
    </w:p>
    <w:p w:rsidR="003D74B6" w:rsidRDefault="003D74B6">
      <w:pPr>
        <w:pStyle w:val="ConsPlusNormal"/>
        <w:spacing w:before="220"/>
        <w:ind w:firstLine="540"/>
        <w:jc w:val="both"/>
      </w:pPr>
      <w:r>
        <w:t>3.1. Уставом муниципального образования могут быть предусмотрены право представительного органа муниципального образования принимать участие в формировании местной администрации, в том числе в утверждении или согласовании назначения на должность заместителей главы местной администрации, руководителей отраслевых (функциональных) и (или) территориальных органов местной администрации, а также формы и порядок такого участия.</w:t>
      </w:r>
    </w:p>
    <w:p w:rsidR="003D74B6" w:rsidRDefault="003D74B6">
      <w:pPr>
        <w:pStyle w:val="ConsPlusNormal"/>
        <w:jc w:val="both"/>
      </w:pPr>
      <w:r>
        <w:t xml:space="preserve">(часть 3.1 введена </w:t>
      </w:r>
      <w:hyperlink r:id="rId234">
        <w:r>
          <w:rPr>
            <w:color w:val="0000FF"/>
          </w:rPr>
          <w:t>Законом</w:t>
        </w:r>
      </w:hyperlink>
      <w:r>
        <w:t xml:space="preserve"> Республики Бурятия от 26.11.2024 N 682-VII)</w:t>
      </w:r>
    </w:p>
    <w:p w:rsidR="003D74B6" w:rsidRDefault="003D74B6">
      <w:pPr>
        <w:pStyle w:val="ConsPlusNormal"/>
        <w:spacing w:before="220"/>
        <w:ind w:firstLine="540"/>
        <w:jc w:val="both"/>
      </w:pPr>
      <w:r>
        <w:t>4. Муниципальные служащие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в порядке, установленном федеральными законами, нормативными правовыми актами Республики Бурятия, муниципальными нормативными правовыми актами.</w:t>
      </w:r>
    </w:p>
    <w:p w:rsidR="003D74B6" w:rsidRDefault="003D74B6">
      <w:pPr>
        <w:pStyle w:val="ConsPlusNormal"/>
        <w:jc w:val="both"/>
      </w:pPr>
      <w:r>
        <w:t xml:space="preserve">(часть 4 в ред. </w:t>
      </w:r>
      <w:hyperlink r:id="rId235">
        <w:r>
          <w:rPr>
            <w:color w:val="0000FF"/>
          </w:rPr>
          <w:t>Закона</w:t>
        </w:r>
      </w:hyperlink>
      <w:r>
        <w:t xml:space="preserve"> Республики Бурятия от 07.03.2013 N 3219-IV)</w:t>
      </w:r>
    </w:p>
    <w:p w:rsidR="003D74B6" w:rsidRDefault="003D74B6">
      <w:pPr>
        <w:pStyle w:val="ConsPlusNormal"/>
        <w:jc w:val="both"/>
      </w:pPr>
    </w:p>
    <w:p w:rsidR="003D74B6" w:rsidRDefault="003D74B6">
      <w:pPr>
        <w:pStyle w:val="ConsPlusTitle"/>
        <w:ind w:firstLine="540"/>
        <w:jc w:val="both"/>
        <w:outlineLvl w:val="2"/>
      </w:pPr>
      <w:bookmarkStart w:id="14" w:name="P527"/>
      <w:bookmarkEnd w:id="14"/>
      <w:r>
        <w:t>Статья 25. Руководитель администрации</w:t>
      </w:r>
    </w:p>
    <w:p w:rsidR="003D74B6" w:rsidRDefault="003D74B6">
      <w:pPr>
        <w:pStyle w:val="ConsPlusNormal"/>
        <w:jc w:val="both"/>
      </w:pPr>
      <w:r>
        <w:t xml:space="preserve">(в ред. </w:t>
      </w:r>
      <w:hyperlink r:id="rId236">
        <w:r>
          <w:rPr>
            <w:color w:val="0000FF"/>
          </w:rPr>
          <w:t>Закона</w:t>
        </w:r>
      </w:hyperlink>
      <w:r>
        <w:t xml:space="preserve"> Республики Бурятия от 11.05.2010 N 1420-IV)</w:t>
      </w:r>
    </w:p>
    <w:p w:rsidR="003D74B6" w:rsidRDefault="003D74B6">
      <w:pPr>
        <w:pStyle w:val="ConsPlusNormal"/>
        <w:jc w:val="both"/>
      </w:pPr>
    </w:p>
    <w:p w:rsidR="003D74B6" w:rsidRDefault="003D74B6">
      <w:pPr>
        <w:pStyle w:val="ConsPlusNormal"/>
        <w:ind w:firstLine="540"/>
        <w:jc w:val="both"/>
      </w:pPr>
      <w:r>
        <w:t>1. Условия контракта для руководителя администрации утверждаются представительным органом соответствующего муниципального образования в части, касающейся осуществления полномочий по решению вопросов местного значения, и законом Республики Бурятия - в части, касающейся осуществления отдельных государственных полномочий, переданных органам местного самоуправления федеральными законами и законами Республики Бурятия.</w:t>
      </w:r>
    </w:p>
    <w:p w:rsidR="003D74B6" w:rsidRDefault="003D74B6">
      <w:pPr>
        <w:pStyle w:val="ConsPlusNormal"/>
        <w:jc w:val="both"/>
      </w:pPr>
      <w:r>
        <w:t xml:space="preserve">(в ред. </w:t>
      </w:r>
      <w:hyperlink r:id="rId237">
        <w:r>
          <w:rPr>
            <w:color w:val="0000FF"/>
          </w:rPr>
          <w:t>Закона</w:t>
        </w:r>
      </w:hyperlink>
      <w:r>
        <w:t xml:space="preserve"> Республики Бурятия от 11.05.2010 N 1420-IV)</w:t>
      </w:r>
    </w:p>
    <w:p w:rsidR="003D74B6" w:rsidRDefault="003D74B6">
      <w:pPr>
        <w:pStyle w:val="ConsPlusNormal"/>
        <w:spacing w:before="220"/>
        <w:ind w:firstLine="540"/>
        <w:jc w:val="both"/>
      </w:pPr>
      <w:r>
        <w:t xml:space="preserve">2. Для кандидата на должность руководителя администрации, назначаемого по контракту, </w:t>
      </w:r>
      <w:r>
        <w:lastRenderedPageBreak/>
        <w:t>установлены следующие дополнительные требования:</w:t>
      </w:r>
    </w:p>
    <w:p w:rsidR="003D74B6" w:rsidRDefault="003D74B6">
      <w:pPr>
        <w:pStyle w:val="ConsPlusNormal"/>
        <w:jc w:val="both"/>
      </w:pPr>
      <w:r>
        <w:t xml:space="preserve">(в ред. Законов Республики Бурятия от 11.05.2010 </w:t>
      </w:r>
      <w:hyperlink r:id="rId238">
        <w:r>
          <w:rPr>
            <w:color w:val="0000FF"/>
          </w:rPr>
          <w:t>N 1420-IV</w:t>
        </w:r>
      </w:hyperlink>
      <w:r>
        <w:t xml:space="preserve">, от 07.10.2014 </w:t>
      </w:r>
      <w:hyperlink r:id="rId239">
        <w:r>
          <w:rPr>
            <w:color w:val="0000FF"/>
          </w:rPr>
          <w:t>N 713-V</w:t>
        </w:r>
      </w:hyperlink>
      <w:r>
        <w:t>)</w:t>
      </w:r>
    </w:p>
    <w:p w:rsidR="003D74B6" w:rsidRDefault="003D74B6">
      <w:pPr>
        <w:pStyle w:val="ConsPlusNormal"/>
        <w:spacing w:before="220"/>
        <w:ind w:firstLine="540"/>
        <w:jc w:val="both"/>
      </w:pPr>
      <w:r>
        <w:t>1) наличие высшего образования, своевременного повышения квалификации по специальности либо прохождения профессиональной переподготовки по специальности "государственное и муниципальное управление" (прохождения очередной квалификационной аттестации по соответствующему направлению деятельности);</w:t>
      </w:r>
    </w:p>
    <w:p w:rsidR="003D74B6" w:rsidRDefault="003D74B6">
      <w:pPr>
        <w:pStyle w:val="ConsPlusNormal"/>
        <w:jc w:val="both"/>
      </w:pPr>
      <w:r>
        <w:t xml:space="preserve">(в ред. Законов Республики Бурятия от 14.11.2013 </w:t>
      </w:r>
      <w:hyperlink r:id="rId240">
        <w:r>
          <w:rPr>
            <w:color w:val="0000FF"/>
          </w:rPr>
          <w:t>N 131-V</w:t>
        </w:r>
      </w:hyperlink>
      <w:r>
        <w:t xml:space="preserve">, от 30.06.2016 </w:t>
      </w:r>
      <w:hyperlink r:id="rId241">
        <w:r>
          <w:rPr>
            <w:color w:val="0000FF"/>
          </w:rPr>
          <w:t>N 1851-V</w:t>
        </w:r>
      </w:hyperlink>
      <w:r>
        <w:t>)</w:t>
      </w:r>
    </w:p>
    <w:p w:rsidR="003D74B6" w:rsidRDefault="003D74B6">
      <w:pPr>
        <w:pStyle w:val="ConsPlusNormal"/>
        <w:spacing w:before="220"/>
        <w:ind w:firstLine="540"/>
        <w:jc w:val="both"/>
      </w:pPr>
      <w:r>
        <w:t>2) практический опыт управленческой деятельности не менее 3 лет на одной из следующих должностей:</w:t>
      </w:r>
    </w:p>
    <w:p w:rsidR="003D74B6" w:rsidRDefault="003D74B6">
      <w:pPr>
        <w:pStyle w:val="ConsPlusNormal"/>
        <w:spacing w:before="220"/>
        <w:ind w:firstLine="540"/>
        <w:jc w:val="both"/>
      </w:pPr>
      <w:r>
        <w:t>а) руководителем организации (под организацией в настоящей части понимается коммерческая или некоммерческая организация либо ее представительства или филиалы);</w:t>
      </w:r>
    </w:p>
    <w:p w:rsidR="003D74B6" w:rsidRDefault="003D74B6">
      <w:pPr>
        <w:pStyle w:val="ConsPlusNormal"/>
        <w:jc w:val="both"/>
      </w:pPr>
      <w:r>
        <w:t xml:space="preserve">(пп. "а" в ред. </w:t>
      </w:r>
      <w:hyperlink r:id="rId242">
        <w:r>
          <w:rPr>
            <w:color w:val="0000FF"/>
          </w:rPr>
          <w:t>Закона</w:t>
        </w:r>
      </w:hyperlink>
      <w:r>
        <w:t xml:space="preserve"> Республики Бурятия от 30.06.2016 N 1851-V)</w:t>
      </w:r>
    </w:p>
    <w:p w:rsidR="003D74B6" w:rsidRDefault="003D74B6">
      <w:pPr>
        <w:pStyle w:val="ConsPlusNormal"/>
        <w:spacing w:before="220"/>
        <w:ind w:firstLine="540"/>
        <w:jc w:val="both"/>
      </w:pPr>
      <w:r>
        <w:t>б) на государственной должности государственной службы, отнесенной к группе должностей государственной службы в аппарате исполнительного органа Республики Бурятия не ниже ведущей государственной должности;</w:t>
      </w:r>
    </w:p>
    <w:p w:rsidR="003D74B6" w:rsidRDefault="003D74B6">
      <w:pPr>
        <w:pStyle w:val="ConsPlusNormal"/>
        <w:jc w:val="both"/>
      </w:pPr>
      <w:r>
        <w:t xml:space="preserve">(в ред. </w:t>
      </w:r>
      <w:hyperlink r:id="rId243">
        <w:r>
          <w:rPr>
            <w:color w:val="0000FF"/>
          </w:rPr>
          <w:t>Закона</w:t>
        </w:r>
      </w:hyperlink>
      <w:r>
        <w:t xml:space="preserve"> Республики Бурятия от 26.11.2024 N 682-VII)</w:t>
      </w:r>
    </w:p>
    <w:p w:rsidR="003D74B6" w:rsidRDefault="003D74B6">
      <w:pPr>
        <w:pStyle w:val="ConsPlusNormal"/>
        <w:spacing w:before="220"/>
        <w:ind w:firstLine="540"/>
        <w:jc w:val="both"/>
      </w:pPr>
      <w:r>
        <w:t>в) на муниципальной должности, отнесенной к группе должностей муниципальной службы не ниже главной муниципальной должности;</w:t>
      </w:r>
    </w:p>
    <w:p w:rsidR="003D74B6" w:rsidRDefault="003D74B6">
      <w:pPr>
        <w:pStyle w:val="ConsPlusNormal"/>
        <w:spacing w:before="220"/>
        <w:ind w:firstLine="540"/>
        <w:jc w:val="both"/>
      </w:pPr>
      <w:r>
        <w:t>3) отсутствие судимости;</w:t>
      </w:r>
    </w:p>
    <w:p w:rsidR="003D74B6" w:rsidRDefault="003D74B6">
      <w:pPr>
        <w:pStyle w:val="ConsPlusNormal"/>
        <w:spacing w:before="220"/>
        <w:ind w:firstLine="540"/>
        <w:jc w:val="both"/>
      </w:pPr>
      <w:r>
        <w:t>4) обладание дееспособностью.</w:t>
      </w:r>
    </w:p>
    <w:p w:rsidR="003D74B6" w:rsidRDefault="003D74B6">
      <w:pPr>
        <w:pStyle w:val="ConsPlusNormal"/>
        <w:spacing w:before="220"/>
        <w:ind w:firstLine="540"/>
        <w:jc w:val="both"/>
      </w:pPr>
      <w:r>
        <w:t>3. Лицо назначается на должность руководителя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3D74B6" w:rsidRDefault="003D74B6">
      <w:pPr>
        <w:pStyle w:val="ConsPlusNormal"/>
        <w:jc w:val="both"/>
      </w:pPr>
      <w:r>
        <w:t xml:space="preserve">(в ред. </w:t>
      </w:r>
      <w:hyperlink r:id="rId244">
        <w:r>
          <w:rPr>
            <w:color w:val="0000FF"/>
          </w:rPr>
          <w:t>Закона</w:t>
        </w:r>
      </w:hyperlink>
      <w:r>
        <w:t xml:space="preserve"> Республики Бурятия от 11.05.2010 N 1420-IV)</w:t>
      </w:r>
    </w:p>
    <w:p w:rsidR="003D74B6" w:rsidRDefault="003D74B6">
      <w:pPr>
        <w:pStyle w:val="ConsPlusNormal"/>
        <w:spacing w:before="220"/>
        <w:ind w:firstLine="540"/>
        <w:jc w:val="both"/>
      </w:pPr>
      <w:r>
        <w:t>4. Порядок проведения конкурса на замещение должности руководителя администрации и общее число членов конкурсной комиссии в муниципальном образовании устанавливается представительным органом муниципального образования в соответствии с Федеральным законом.</w:t>
      </w:r>
    </w:p>
    <w:p w:rsidR="003D74B6" w:rsidRDefault="003D74B6">
      <w:pPr>
        <w:pStyle w:val="ConsPlusNormal"/>
        <w:jc w:val="both"/>
      </w:pPr>
      <w:r>
        <w:t xml:space="preserve">(в ред. </w:t>
      </w:r>
      <w:hyperlink r:id="rId245">
        <w:r>
          <w:rPr>
            <w:color w:val="0000FF"/>
          </w:rPr>
          <w:t>Закона</w:t>
        </w:r>
      </w:hyperlink>
      <w:r>
        <w:t xml:space="preserve"> Республики Бурятия от 11.05.2010 N 1420-IV)</w:t>
      </w:r>
    </w:p>
    <w:p w:rsidR="003D74B6" w:rsidRDefault="003D74B6">
      <w:pPr>
        <w:pStyle w:val="ConsPlusNormal"/>
        <w:spacing w:before="220"/>
        <w:ind w:firstLine="540"/>
        <w:jc w:val="both"/>
      </w:pPr>
      <w:r>
        <w:t>5. Члены конкурсной комиссии поселения назначаются представительным органом поселения.</w:t>
      </w:r>
    </w:p>
    <w:p w:rsidR="003D74B6" w:rsidRDefault="003D74B6">
      <w:pPr>
        <w:pStyle w:val="ConsPlusNormal"/>
        <w:spacing w:before="220"/>
        <w:ind w:firstLine="540"/>
        <w:jc w:val="both"/>
      </w:pPr>
      <w:r>
        <w:t>6. При формировании конкурсной комиссии в муниципальном районе, муниципальном округе, городском округе, городском округе с внутригородским делением половина членов конкурсной комиссии назначается представительным органом соответствующего муниципального образования, а другая половина - Главой Республики Бурятия.</w:t>
      </w:r>
    </w:p>
    <w:p w:rsidR="003D74B6" w:rsidRDefault="003D74B6">
      <w:pPr>
        <w:pStyle w:val="ConsPlusNormal"/>
        <w:jc w:val="both"/>
      </w:pPr>
      <w:r>
        <w:t xml:space="preserve">(в ред. </w:t>
      </w:r>
      <w:hyperlink r:id="rId246">
        <w:r>
          <w:rPr>
            <w:color w:val="0000FF"/>
          </w:rPr>
          <w:t>Закона</w:t>
        </w:r>
      </w:hyperlink>
      <w:r>
        <w:t xml:space="preserve"> Республики Бурятия от 26.12.2022 N 2451-VI)</w:t>
      </w:r>
    </w:p>
    <w:p w:rsidR="003D74B6" w:rsidRDefault="003D74B6">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3D74B6" w:rsidRDefault="003D74B6">
      <w:pPr>
        <w:pStyle w:val="ConsPlusNormal"/>
        <w:spacing w:before="220"/>
        <w:ind w:firstLine="540"/>
        <w:jc w:val="both"/>
      </w:pPr>
      <w:r>
        <w:t xml:space="preserve">В случае, предусмотренном </w:t>
      </w:r>
      <w:hyperlink w:anchor="P396">
        <w:r>
          <w:rPr>
            <w:color w:val="0000FF"/>
          </w:rPr>
          <w:t>абзацем третьим части 2 статьи 20</w:t>
        </w:r>
      </w:hyperlink>
      <w:r>
        <w:t xml:space="preserve"> настоящего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w:t>
      </w:r>
      <w:r>
        <w:lastRenderedPageBreak/>
        <w:t>муниципального района, а половина - Главой Республики Бурятия.</w:t>
      </w:r>
    </w:p>
    <w:p w:rsidR="003D74B6" w:rsidRDefault="003D74B6">
      <w:pPr>
        <w:pStyle w:val="ConsPlusNormal"/>
        <w:jc w:val="both"/>
      </w:pPr>
      <w:r>
        <w:t xml:space="preserve">(часть 6 в ред. </w:t>
      </w:r>
      <w:hyperlink r:id="rId247">
        <w:r>
          <w:rPr>
            <w:color w:val="0000FF"/>
          </w:rPr>
          <w:t>Закона</w:t>
        </w:r>
      </w:hyperlink>
      <w:r>
        <w:t xml:space="preserve"> Республики Бурятия от 07.10.2014 N 713-V)</w:t>
      </w:r>
    </w:p>
    <w:p w:rsidR="003D74B6" w:rsidRDefault="003D74B6">
      <w:pPr>
        <w:pStyle w:val="ConsPlusNormal"/>
        <w:spacing w:before="220"/>
        <w:ind w:firstLine="540"/>
        <w:jc w:val="both"/>
      </w:pPr>
      <w:r>
        <w:t>7. Контракт с руководителем администрации заключается главой муниципального образования.</w:t>
      </w:r>
    </w:p>
    <w:p w:rsidR="003D74B6" w:rsidRDefault="003D74B6">
      <w:pPr>
        <w:pStyle w:val="ConsPlusNormal"/>
        <w:jc w:val="both"/>
      </w:pPr>
      <w:r>
        <w:t xml:space="preserve">(в ред. </w:t>
      </w:r>
      <w:hyperlink r:id="rId248">
        <w:r>
          <w:rPr>
            <w:color w:val="0000FF"/>
          </w:rPr>
          <w:t>Закона</w:t>
        </w:r>
      </w:hyperlink>
      <w:r>
        <w:t xml:space="preserve"> Республики Бурятия от 11.05.2010 N 1420-IV)</w:t>
      </w:r>
    </w:p>
    <w:p w:rsidR="003D74B6" w:rsidRDefault="003D74B6">
      <w:pPr>
        <w:pStyle w:val="ConsPlusNormal"/>
        <w:spacing w:before="220"/>
        <w:ind w:firstLine="540"/>
        <w:jc w:val="both"/>
      </w:pPr>
      <w:r>
        <w:t xml:space="preserve">8. Глава местной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249">
        <w:r>
          <w:rPr>
            <w:color w:val="0000FF"/>
          </w:rPr>
          <w:t>частями 3</w:t>
        </w:r>
      </w:hyperlink>
      <w:r>
        <w:t xml:space="preserve"> - </w:t>
      </w:r>
      <w:hyperlink r:id="rId250">
        <w:r>
          <w:rPr>
            <w:color w:val="0000FF"/>
          </w:rPr>
          <w:t>6 статьи 13</w:t>
        </w:r>
      </w:hyperlink>
      <w:r>
        <w:t xml:space="preserve"> Федерального закона от 25 декабря 2008 года N 273-ФЗ "О противодействии коррупции".</w:t>
      </w:r>
    </w:p>
    <w:p w:rsidR="003D74B6" w:rsidRDefault="003D74B6">
      <w:pPr>
        <w:pStyle w:val="ConsPlusNormal"/>
        <w:jc w:val="both"/>
      </w:pPr>
      <w:r>
        <w:t xml:space="preserve">(часть 8 введена </w:t>
      </w:r>
      <w:hyperlink r:id="rId251">
        <w:r>
          <w:rPr>
            <w:color w:val="0000FF"/>
          </w:rPr>
          <w:t>Законом</w:t>
        </w:r>
      </w:hyperlink>
      <w:r>
        <w:t xml:space="preserve"> Республики Бурятия от 22.11.2023 N 94-VII)</w:t>
      </w:r>
    </w:p>
    <w:p w:rsidR="003D74B6" w:rsidRDefault="003D74B6">
      <w:pPr>
        <w:pStyle w:val="ConsPlusNormal"/>
        <w:jc w:val="both"/>
      </w:pPr>
    </w:p>
    <w:p w:rsidR="003D74B6" w:rsidRDefault="003D74B6">
      <w:pPr>
        <w:pStyle w:val="ConsPlusTitle"/>
        <w:ind w:firstLine="540"/>
        <w:jc w:val="both"/>
        <w:outlineLvl w:val="2"/>
      </w:pPr>
      <w:r>
        <w:t>Статья 26. Контрольно-счетный орган муниципального образования</w:t>
      </w:r>
    </w:p>
    <w:p w:rsidR="003D74B6" w:rsidRDefault="003D74B6">
      <w:pPr>
        <w:pStyle w:val="ConsPlusNormal"/>
        <w:jc w:val="both"/>
      </w:pPr>
      <w:r>
        <w:t xml:space="preserve">(в ред. </w:t>
      </w:r>
      <w:hyperlink r:id="rId252">
        <w:r>
          <w:rPr>
            <w:color w:val="0000FF"/>
          </w:rPr>
          <w:t>Закона</w:t>
        </w:r>
      </w:hyperlink>
      <w:r>
        <w:t xml:space="preserve"> Республики Бурятия от 10.05.2012 N 2666-IV)</w:t>
      </w:r>
    </w:p>
    <w:p w:rsidR="003D74B6" w:rsidRDefault="003D74B6">
      <w:pPr>
        <w:pStyle w:val="ConsPlusNormal"/>
        <w:ind w:firstLine="540"/>
        <w:jc w:val="both"/>
      </w:pPr>
    </w:p>
    <w:p w:rsidR="003D74B6" w:rsidRDefault="003D74B6">
      <w:pPr>
        <w:pStyle w:val="ConsPlusNormal"/>
        <w:ind w:firstLine="540"/>
        <w:jc w:val="both"/>
      </w:pPr>
      <w:r>
        <w:t xml:space="preserve">(в ред. </w:t>
      </w:r>
      <w:hyperlink r:id="rId253">
        <w:r>
          <w:rPr>
            <w:color w:val="0000FF"/>
          </w:rPr>
          <w:t>Закона</w:t>
        </w:r>
      </w:hyperlink>
      <w:r>
        <w:t xml:space="preserve"> Республики Бурятия от 15.11.2011 N 2424-IV)</w:t>
      </w:r>
    </w:p>
    <w:p w:rsidR="003D74B6" w:rsidRDefault="003D74B6">
      <w:pPr>
        <w:pStyle w:val="ConsPlusNormal"/>
        <w:jc w:val="both"/>
      </w:pPr>
    </w:p>
    <w:p w:rsidR="003D74B6" w:rsidRDefault="003D74B6">
      <w:pPr>
        <w:pStyle w:val="ConsPlusNormal"/>
        <w:ind w:firstLine="540"/>
        <w:jc w:val="both"/>
      </w:pPr>
      <w:r>
        <w:t>1. Контрольно-счетный орган муниципального образования в Республике Бурятия образуется представительным органом муниципального образования. Порядок организации и деятельности контрольно-счетного органа муниципального образования в Республике Бурятия осуществляется муниципальными нормативными правовыми актами в соответствии с федеральным законодательством, а в случаях и порядке, установленных федеральным законодательством, - законами Республики Бурятия.</w:t>
      </w:r>
    </w:p>
    <w:p w:rsidR="003D74B6" w:rsidRDefault="003D74B6">
      <w:pPr>
        <w:pStyle w:val="ConsPlusNormal"/>
        <w:jc w:val="both"/>
      </w:pPr>
      <w:r>
        <w:t xml:space="preserve">(часть 1 в ред. </w:t>
      </w:r>
      <w:hyperlink r:id="rId254">
        <w:r>
          <w:rPr>
            <w:color w:val="0000FF"/>
          </w:rPr>
          <w:t>Закона</w:t>
        </w:r>
      </w:hyperlink>
      <w:r>
        <w:t xml:space="preserve"> Республики Бурятия от 10.05.2012 N 2666-IV)</w:t>
      </w:r>
    </w:p>
    <w:p w:rsidR="003D74B6" w:rsidRDefault="003D74B6">
      <w:pPr>
        <w:pStyle w:val="ConsPlusNormal"/>
        <w:spacing w:before="220"/>
        <w:ind w:firstLine="540"/>
        <w:jc w:val="both"/>
      </w:pPr>
      <w:r>
        <w:t>2. Должности председателя, заместителя председателя и аудиторов контрольно-счетного органа муниципального образования в Республике Бурятия относятся к муниципальным должностям.</w:t>
      </w:r>
    </w:p>
    <w:p w:rsidR="003D74B6" w:rsidRDefault="003D74B6">
      <w:pPr>
        <w:pStyle w:val="ConsPlusNormal"/>
        <w:jc w:val="both"/>
      </w:pPr>
      <w:r>
        <w:t xml:space="preserve">(часть 2 в ред. </w:t>
      </w:r>
      <w:hyperlink r:id="rId255">
        <w:r>
          <w:rPr>
            <w:color w:val="0000FF"/>
          </w:rPr>
          <w:t>Закона</w:t>
        </w:r>
      </w:hyperlink>
      <w:r>
        <w:t xml:space="preserve"> Республики Бурятия от 24.11.2021 N 1794-VI)</w:t>
      </w:r>
    </w:p>
    <w:p w:rsidR="003D74B6" w:rsidRDefault="003D74B6">
      <w:pPr>
        <w:pStyle w:val="ConsPlusNormal"/>
        <w:jc w:val="both"/>
      </w:pPr>
    </w:p>
    <w:p w:rsidR="003D74B6" w:rsidRDefault="003D74B6">
      <w:pPr>
        <w:pStyle w:val="ConsPlusTitle"/>
        <w:ind w:firstLine="540"/>
        <w:jc w:val="both"/>
        <w:outlineLvl w:val="2"/>
      </w:pPr>
      <w:r>
        <w:t>Статья 27. Территориальные комиссии</w:t>
      </w:r>
    </w:p>
    <w:p w:rsidR="003D74B6" w:rsidRDefault="003D74B6">
      <w:pPr>
        <w:pStyle w:val="ConsPlusNormal"/>
        <w:ind w:firstLine="540"/>
        <w:jc w:val="both"/>
      </w:pPr>
    </w:p>
    <w:p w:rsidR="003D74B6" w:rsidRDefault="003D74B6">
      <w:pPr>
        <w:pStyle w:val="ConsPlusNormal"/>
        <w:ind w:firstLine="540"/>
        <w:jc w:val="both"/>
      </w:pPr>
      <w:r>
        <w:t xml:space="preserve">(в ред. </w:t>
      </w:r>
      <w:hyperlink r:id="rId256">
        <w:r>
          <w:rPr>
            <w:color w:val="0000FF"/>
          </w:rPr>
          <w:t>Закона</w:t>
        </w:r>
      </w:hyperlink>
      <w:r>
        <w:t xml:space="preserve"> Республики Бурятия от 04.10.2022 N 2262-VI)</w:t>
      </w:r>
    </w:p>
    <w:p w:rsidR="003D74B6" w:rsidRDefault="003D74B6">
      <w:pPr>
        <w:pStyle w:val="ConsPlusNormal"/>
        <w:jc w:val="both"/>
      </w:pPr>
    </w:p>
    <w:p w:rsidR="003D74B6" w:rsidRDefault="003D74B6">
      <w:pPr>
        <w:pStyle w:val="ConsPlusNormal"/>
        <w:ind w:firstLine="540"/>
        <w:jc w:val="both"/>
      </w:pPr>
      <w:r>
        <w:t>1. Территориальные комиссии организуют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3D74B6" w:rsidRDefault="003D74B6">
      <w:pPr>
        <w:pStyle w:val="ConsPlusNormal"/>
        <w:spacing w:before="220"/>
        <w:ind w:firstLine="540"/>
        <w:jc w:val="both"/>
      </w:pPr>
      <w:r>
        <w:t xml:space="preserve">2. Территориальные комиссии формируются в соответствии с Федеральным </w:t>
      </w:r>
      <w:hyperlink r:id="rId257">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и законом Республики Бурятия, регулирующим статус территориальных комиссий в Республике Бурятия.</w:t>
      </w:r>
    </w:p>
    <w:p w:rsidR="003D74B6" w:rsidRDefault="003D74B6">
      <w:pPr>
        <w:pStyle w:val="ConsPlusNormal"/>
        <w:jc w:val="both"/>
      </w:pPr>
    </w:p>
    <w:p w:rsidR="003D74B6" w:rsidRDefault="003D74B6">
      <w:pPr>
        <w:pStyle w:val="ConsPlusTitle"/>
        <w:ind w:firstLine="540"/>
        <w:jc w:val="both"/>
        <w:outlineLvl w:val="2"/>
      </w:pPr>
      <w:r>
        <w:t>Статья 28. Муниципальная служба</w:t>
      </w:r>
    </w:p>
    <w:p w:rsidR="003D74B6" w:rsidRDefault="003D74B6">
      <w:pPr>
        <w:pStyle w:val="ConsPlusNormal"/>
        <w:ind w:firstLine="540"/>
        <w:jc w:val="both"/>
      </w:pPr>
    </w:p>
    <w:p w:rsidR="003D74B6" w:rsidRDefault="003D74B6">
      <w:pPr>
        <w:pStyle w:val="ConsPlusNormal"/>
        <w:ind w:firstLine="540"/>
        <w:jc w:val="both"/>
      </w:pPr>
      <w:r>
        <w:t xml:space="preserve">(в ред. </w:t>
      </w:r>
      <w:hyperlink r:id="rId258">
        <w:r>
          <w:rPr>
            <w:color w:val="0000FF"/>
          </w:rPr>
          <w:t>Закона</w:t>
        </w:r>
      </w:hyperlink>
      <w:r>
        <w:t xml:space="preserve"> Республики Бурятия от 14.11.2012 N 3035-IV)</w:t>
      </w:r>
    </w:p>
    <w:p w:rsidR="003D74B6" w:rsidRDefault="003D74B6">
      <w:pPr>
        <w:pStyle w:val="ConsPlusNormal"/>
        <w:jc w:val="both"/>
      </w:pPr>
    </w:p>
    <w:p w:rsidR="003D74B6" w:rsidRDefault="003D74B6">
      <w:pPr>
        <w:pStyle w:val="ConsPlusNormal"/>
        <w:ind w:firstLine="540"/>
        <w:jc w:val="both"/>
      </w:pPr>
      <w:r>
        <w:t xml:space="preserve">Правовое регулирование муниципальной службы, включая требования к должностям </w:t>
      </w:r>
      <w:r>
        <w:lastRenderedPageBreak/>
        <w:t>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Республики Бурятия, уставами муниципальных образований и иными муниципальными правовыми актами.</w:t>
      </w:r>
    </w:p>
    <w:p w:rsidR="003D74B6" w:rsidRDefault="003D74B6">
      <w:pPr>
        <w:pStyle w:val="ConsPlusNormal"/>
        <w:jc w:val="both"/>
      </w:pPr>
    </w:p>
    <w:p w:rsidR="003D74B6" w:rsidRDefault="003D74B6">
      <w:pPr>
        <w:pStyle w:val="ConsPlusTitle"/>
        <w:jc w:val="center"/>
        <w:outlineLvl w:val="1"/>
      </w:pPr>
      <w:r>
        <w:t>Глава 5. ЭКОНОМИЧЕСКАЯ ОСНОВА МЕСТНОГО САМОУПРАВЛЕНИЯ</w:t>
      </w:r>
    </w:p>
    <w:p w:rsidR="003D74B6" w:rsidRDefault="003D74B6">
      <w:pPr>
        <w:pStyle w:val="ConsPlusNormal"/>
        <w:jc w:val="both"/>
      </w:pPr>
    </w:p>
    <w:p w:rsidR="003D74B6" w:rsidRDefault="003D74B6">
      <w:pPr>
        <w:pStyle w:val="ConsPlusTitle"/>
        <w:ind w:firstLine="540"/>
        <w:jc w:val="both"/>
        <w:outlineLvl w:val="2"/>
      </w:pPr>
      <w:r>
        <w:t>Статья 29. Экономическая основа местного самоуправления</w:t>
      </w:r>
    </w:p>
    <w:p w:rsidR="003D74B6" w:rsidRDefault="003D74B6">
      <w:pPr>
        <w:pStyle w:val="ConsPlusNormal"/>
        <w:jc w:val="both"/>
      </w:pPr>
    </w:p>
    <w:p w:rsidR="003D74B6" w:rsidRDefault="003D74B6">
      <w:pPr>
        <w:pStyle w:val="ConsPlusNormal"/>
        <w:ind w:firstLine="540"/>
        <w:jc w:val="both"/>
      </w:pPr>
      <w:r>
        <w:t>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3D74B6" w:rsidRDefault="003D74B6">
      <w:pPr>
        <w:pStyle w:val="ConsPlusNormal"/>
        <w:jc w:val="both"/>
      </w:pPr>
    </w:p>
    <w:p w:rsidR="003D74B6" w:rsidRDefault="003D74B6">
      <w:pPr>
        <w:pStyle w:val="ConsPlusTitle"/>
        <w:ind w:firstLine="540"/>
        <w:jc w:val="both"/>
        <w:outlineLvl w:val="2"/>
      </w:pPr>
      <w:r>
        <w:t>Статья 30. Муниципальное имущество</w:t>
      </w:r>
    </w:p>
    <w:p w:rsidR="003D74B6" w:rsidRDefault="003D74B6">
      <w:pPr>
        <w:pStyle w:val="ConsPlusNormal"/>
        <w:jc w:val="both"/>
      </w:pPr>
    </w:p>
    <w:p w:rsidR="003D74B6" w:rsidRDefault="003D74B6">
      <w:pPr>
        <w:pStyle w:val="ConsPlusNormal"/>
        <w:ind w:firstLine="540"/>
        <w:jc w:val="both"/>
      </w:pPr>
      <w:r>
        <w:t>1. Состав муниципального имущества, находящегося в собственности муниципальных образований, а также условия владения, пользования и распоряжения муниципальным имуществом определяются Федеральным законом.</w:t>
      </w:r>
    </w:p>
    <w:p w:rsidR="003D74B6" w:rsidRDefault="003D74B6">
      <w:pPr>
        <w:pStyle w:val="ConsPlusNormal"/>
        <w:spacing w:before="220"/>
        <w:ind w:firstLine="540"/>
        <w:jc w:val="both"/>
      </w:pPr>
      <w:r>
        <w:t>2. Порядок передачи республиканского имущества в муниципальную собственность регулируется республиканским законодательством.</w:t>
      </w:r>
    </w:p>
    <w:p w:rsidR="003D74B6" w:rsidRDefault="003D74B6">
      <w:pPr>
        <w:pStyle w:val="ConsPlusNormal"/>
        <w:spacing w:before="220"/>
        <w:ind w:firstLine="540"/>
        <w:jc w:val="both"/>
      </w:pPr>
      <w: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3D74B6" w:rsidRDefault="003D74B6">
      <w:pPr>
        <w:pStyle w:val="ConsPlusNormal"/>
        <w:jc w:val="both"/>
      </w:pPr>
    </w:p>
    <w:p w:rsidR="003D74B6" w:rsidRDefault="003D74B6">
      <w:pPr>
        <w:pStyle w:val="ConsPlusTitle"/>
        <w:ind w:firstLine="540"/>
        <w:jc w:val="both"/>
        <w:outlineLvl w:val="2"/>
      </w:pPr>
      <w:r>
        <w:t>Статья 31. Местные бюджеты</w:t>
      </w:r>
    </w:p>
    <w:p w:rsidR="003D74B6" w:rsidRDefault="003D74B6">
      <w:pPr>
        <w:pStyle w:val="ConsPlusNormal"/>
        <w:ind w:firstLine="540"/>
        <w:jc w:val="both"/>
      </w:pPr>
    </w:p>
    <w:p w:rsidR="003D74B6" w:rsidRDefault="003D74B6">
      <w:pPr>
        <w:pStyle w:val="ConsPlusNormal"/>
        <w:ind w:firstLine="540"/>
        <w:jc w:val="both"/>
      </w:pPr>
      <w:r>
        <w:t xml:space="preserve">(в ред. </w:t>
      </w:r>
      <w:hyperlink r:id="rId259">
        <w:r>
          <w:rPr>
            <w:color w:val="0000FF"/>
          </w:rPr>
          <w:t>Закона</w:t>
        </w:r>
      </w:hyperlink>
      <w:r>
        <w:t xml:space="preserve"> Республики Бурятия от 07.10.2014 N 713-V)</w:t>
      </w:r>
    </w:p>
    <w:p w:rsidR="003D74B6" w:rsidRDefault="003D74B6">
      <w:pPr>
        <w:pStyle w:val="ConsPlusNormal"/>
        <w:jc w:val="both"/>
      </w:pPr>
    </w:p>
    <w:p w:rsidR="003D74B6" w:rsidRDefault="003D74B6">
      <w:pPr>
        <w:pStyle w:val="ConsPlusNormal"/>
        <w:ind w:firstLine="540"/>
        <w:jc w:val="both"/>
      </w:pPr>
      <w:r>
        <w:t>1. Каждое муниципальное образование имеет собственный бюджет (местный бюджет).</w:t>
      </w:r>
    </w:p>
    <w:p w:rsidR="003D74B6" w:rsidRDefault="003D74B6">
      <w:pPr>
        <w:pStyle w:val="ConsPlusNormal"/>
        <w:spacing w:before="220"/>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3D74B6" w:rsidRDefault="003D74B6">
      <w:pPr>
        <w:pStyle w:val="ConsPlusNormal"/>
        <w:spacing w:before="220"/>
        <w:ind w:firstLine="540"/>
        <w:jc w:val="both"/>
      </w:pPr>
      <w:r>
        <w:t xml:space="preserve">В качестве составной части бюджетов городских и сельских поселений, муниципальных районов (в отношении населенных пунктов, других территорий, расположенных на межселенных территориях), муниципальных округов, городских округов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w:t>
      </w:r>
      <w:hyperlink r:id="rId260">
        <w:r>
          <w:rPr>
            <w:color w:val="0000FF"/>
          </w:rPr>
          <w:t>кодексом</w:t>
        </w:r>
      </w:hyperlink>
      <w:r>
        <w:t xml:space="preserve"> Российской Федерации.</w:t>
      </w:r>
    </w:p>
    <w:p w:rsidR="003D74B6" w:rsidRDefault="003D74B6">
      <w:pPr>
        <w:pStyle w:val="ConsPlusNormal"/>
        <w:jc w:val="both"/>
      </w:pPr>
      <w:r>
        <w:t xml:space="preserve">(в ред. Законов Республики Бурятия от 30.04.2021 </w:t>
      </w:r>
      <w:hyperlink r:id="rId261">
        <w:r>
          <w:rPr>
            <w:color w:val="0000FF"/>
          </w:rPr>
          <w:t>N 1452-VI</w:t>
        </w:r>
      </w:hyperlink>
      <w:r>
        <w:t xml:space="preserve">, от 26.12.2022 </w:t>
      </w:r>
      <w:hyperlink r:id="rId262">
        <w:r>
          <w:rPr>
            <w:color w:val="0000FF"/>
          </w:rPr>
          <w:t>N 2451-VI</w:t>
        </w:r>
      </w:hyperlink>
      <w:r>
        <w:t>)</w:t>
      </w:r>
    </w:p>
    <w:p w:rsidR="003D74B6" w:rsidRDefault="003D74B6">
      <w:pPr>
        <w:pStyle w:val="ConsPlusNormal"/>
        <w:spacing w:before="220"/>
        <w:ind w:firstLine="540"/>
        <w:jc w:val="both"/>
      </w:pPr>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263">
        <w:r>
          <w:rPr>
            <w:color w:val="0000FF"/>
          </w:rPr>
          <w:t>кодексом</w:t>
        </w:r>
      </w:hyperlink>
      <w:r>
        <w:t xml:space="preserve"> Российской Федерации.</w:t>
      </w:r>
    </w:p>
    <w:p w:rsidR="003D74B6" w:rsidRDefault="003D74B6">
      <w:pPr>
        <w:pStyle w:val="ConsPlusNormal"/>
        <w:spacing w:before="220"/>
        <w:ind w:firstLine="540"/>
        <w:jc w:val="both"/>
      </w:pPr>
      <w:r>
        <w:t xml:space="preserve">3. Бюджетные полномочия муниципальных образований устанавливаются Бюджетным </w:t>
      </w:r>
      <w:hyperlink r:id="rId264">
        <w:r>
          <w:rPr>
            <w:color w:val="0000FF"/>
          </w:rPr>
          <w:t>кодексом</w:t>
        </w:r>
      </w:hyperlink>
      <w:r>
        <w:t xml:space="preserve"> Российской Федерации.</w:t>
      </w:r>
    </w:p>
    <w:p w:rsidR="003D74B6" w:rsidRDefault="003D74B6">
      <w:pPr>
        <w:pStyle w:val="ConsPlusNormal"/>
        <w:spacing w:before="220"/>
        <w:ind w:firstLine="540"/>
        <w:jc w:val="both"/>
      </w:pPr>
      <w:r>
        <w:lastRenderedPageBreak/>
        <w:t>4. Согласно Федеральному закону руководитель финансового органа муниципального образования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3D74B6" w:rsidRDefault="003D74B6">
      <w:pPr>
        <w:pStyle w:val="ConsPlusNormal"/>
        <w:jc w:val="both"/>
      </w:pPr>
      <w:r>
        <w:t xml:space="preserve">(часть 4 введена </w:t>
      </w:r>
      <w:hyperlink r:id="rId265">
        <w:r>
          <w:rPr>
            <w:color w:val="0000FF"/>
          </w:rPr>
          <w:t>Законом</w:t>
        </w:r>
      </w:hyperlink>
      <w:r>
        <w:t xml:space="preserve"> Республики Бурятия от 09.03.2022 N 1977-VI)</w:t>
      </w:r>
    </w:p>
    <w:p w:rsidR="003D74B6" w:rsidRDefault="003D74B6">
      <w:pPr>
        <w:pStyle w:val="ConsPlusNormal"/>
        <w:spacing w:before="220"/>
        <w:ind w:firstLine="540"/>
        <w:jc w:val="both"/>
      </w:pPr>
      <w:r>
        <w:t xml:space="preserve">5. Проведение проверки соответствия кандидатов на замещение должности руководителя финансового органа муниципального района, муниципального округа, городского округа квалификационным требованиям осуществляется с участием Министерства финансов Республики Бурятия в порядке, установленном в </w:t>
      </w:r>
      <w:hyperlink w:anchor="P740">
        <w:r>
          <w:rPr>
            <w:color w:val="0000FF"/>
          </w:rPr>
          <w:t>приложении 1</w:t>
        </w:r>
      </w:hyperlink>
      <w:r>
        <w:t xml:space="preserve"> к настоящему Закону.</w:t>
      </w:r>
    </w:p>
    <w:p w:rsidR="003D74B6" w:rsidRDefault="003D74B6">
      <w:pPr>
        <w:pStyle w:val="ConsPlusNormal"/>
        <w:jc w:val="both"/>
      </w:pPr>
      <w:r>
        <w:t xml:space="preserve">(часть 5 введена </w:t>
      </w:r>
      <w:hyperlink r:id="rId266">
        <w:r>
          <w:rPr>
            <w:color w:val="0000FF"/>
          </w:rPr>
          <w:t>Законом</w:t>
        </w:r>
      </w:hyperlink>
      <w:r>
        <w:t xml:space="preserve"> Республики Бурятия от 09.03.2022 N 1977-VI; в ред. </w:t>
      </w:r>
      <w:hyperlink r:id="rId267">
        <w:r>
          <w:rPr>
            <w:color w:val="0000FF"/>
          </w:rPr>
          <w:t>Закона</w:t>
        </w:r>
      </w:hyperlink>
      <w:r>
        <w:t xml:space="preserve"> Республики Бурятия от 26.12.2022 N 2451-VI)</w:t>
      </w:r>
    </w:p>
    <w:p w:rsidR="003D74B6" w:rsidRDefault="003D74B6">
      <w:pPr>
        <w:pStyle w:val="ConsPlusNormal"/>
        <w:jc w:val="both"/>
      </w:pPr>
    </w:p>
    <w:p w:rsidR="003D74B6" w:rsidRDefault="003D74B6">
      <w:pPr>
        <w:pStyle w:val="ConsPlusTitle"/>
        <w:ind w:firstLine="540"/>
        <w:jc w:val="both"/>
        <w:outlineLvl w:val="2"/>
      </w:pPr>
      <w:r>
        <w:t>Статья 32. Выравнивание бюджетной обеспеченности муниципальных образований в Республике Бурятия</w:t>
      </w:r>
    </w:p>
    <w:p w:rsidR="003D74B6" w:rsidRDefault="003D74B6">
      <w:pPr>
        <w:pStyle w:val="ConsPlusNormal"/>
        <w:ind w:firstLine="540"/>
        <w:jc w:val="both"/>
      </w:pPr>
    </w:p>
    <w:p w:rsidR="003D74B6" w:rsidRDefault="003D74B6">
      <w:pPr>
        <w:pStyle w:val="ConsPlusNormal"/>
        <w:ind w:firstLine="540"/>
        <w:jc w:val="both"/>
      </w:pPr>
      <w:r>
        <w:t xml:space="preserve">(в ред. </w:t>
      </w:r>
      <w:hyperlink r:id="rId268">
        <w:r>
          <w:rPr>
            <w:color w:val="0000FF"/>
          </w:rPr>
          <w:t>Закона</w:t>
        </w:r>
      </w:hyperlink>
      <w:r>
        <w:t xml:space="preserve"> Республики Бурятия от 27.11.2015 N 1477-V)</w:t>
      </w:r>
    </w:p>
    <w:p w:rsidR="003D74B6" w:rsidRDefault="003D74B6">
      <w:pPr>
        <w:pStyle w:val="ConsPlusNormal"/>
        <w:jc w:val="both"/>
      </w:pPr>
    </w:p>
    <w:p w:rsidR="003D74B6" w:rsidRDefault="003D74B6">
      <w:pPr>
        <w:pStyle w:val="ConsPlusNormal"/>
        <w:ind w:firstLine="540"/>
        <w:jc w:val="both"/>
      </w:pPr>
      <w:r>
        <w:t xml:space="preserve">1. Выравнивание бюджетной обеспеченности городских и сельских поселений осуществляется в соответствии с требованиями Бюджетного </w:t>
      </w:r>
      <w:hyperlink r:id="rId269">
        <w:r>
          <w:rPr>
            <w:color w:val="0000FF"/>
          </w:rPr>
          <w:t>кодекса</w:t>
        </w:r>
      </w:hyperlink>
      <w:r>
        <w:t xml:space="preserve"> Российской Федерации.</w:t>
      </w:r>
    </w:p>
    <w:p w:rsidR="003D74B6" w:rsidRDefault="003D74B6">
      <w:pPr>
        <w:pStyle w:val="ConsPlusNormal"/>
        <w:spacing w:before="220"/>
        <w:ind w:firstLine="540"/>
        <w:jc w:val="both"/>
      </w:pPr>
      <w:r>
        <w:t xml:space="preserve">2. Выравнивание бюджетной обеспеченности муниципальных районов, муниципальных округов, городских округов осуществляется в соответствии с требованиями Бюджетного </w:t>
      </w:r>
      <w:hyperlink r:id="rId270">
        <w:r>
          <w:rPr>
            <w:color w:val="0000FF"/>
          </w:rPr>
          <w:t>кодекса</w:t>
        </w:r>
      </w:hyperlink>
      <w:r>
        <w:t xml:space="preserve"> Российской Федерации.</w:t>
      </w:r>
    </w:p>
    <w:p w:rsidR="003D74B6" w:rsidRDefault="003D74B6">
      <w:pPr>
        <w:pStyle w:val="ConsPlusNormal"/>
        <w:jc w:val="both"/>
      </w:pPr>
      <w:r>
        <w:t xml:space="preserve">(в ред. </w:t>
      </w:r>
      <w:hyperlink r:id="rId271">
        <w:r>
          <w:rPr>
            <w:color w:val="0000FF"/>
          </w:rPr>
          <w:t>Закона</w:t>
        </w:r>
      </w:hyperlink>
      <w:r>
        <w:t xml:space="preserve"> Республики Бурятия от 26.12.2022 N 2451-VI)</w:t>
      </w:r>
    </w:p>
    <w:p w:rsidR="003D74B6" w:rsidRDefault="003D74B6">
      <w:pPr>
        <w:pStyle w:val="ConsPlusNormal"/>
        <w:jc w:val="both"/>
      </w:pPr>
    </w:p>
    <w:p w:rsidR="003D74B6" w:rsidRDefault="003D74B6">
      <w:pPr>
        <w:pStyle w:val="ConsPlusTitle"/>
        <w:ind w:firstLine="540"/>
        <w:jc w:val="both"/>
        <w:outlineLvl w:val="2"/>
      </w:pPr>
      <w:r>
        <w:t>Статья 33. Предоставление субвенций местным бюджетам на осуществление органами местного самоуправления государственных полномочий</w:t>
      </w:r>
    </w:p>
    <w:p w:rsidR="003D74B6" w:rsidRDefault="003D74B6">
      <w:pPr>
        <w:pStyle w:val="ConsPlusNormal"/>
        <w:ind w:firstLine="540"/>
        <w:jc w:val="both"/>
      </w:pPr>
    </w:p>
    <w:p w:rsidR="003D74B6" w:rsidRDefault="003D74B6">
      <w:pPr>
        <w:pStyle w:val="ConsPlusNormal"/>
        <w:ind w:firstLine="540"/>
        <w:jc w:val="both"/>
      </w:pPr>
      <w:r>
        <w:t xml:space="preserve">(в ред. </w:t>
      </w:r>
      <w:hyperlink r:id="rId272">
        <w:r>
          <w:rPr>
            <w:color w:val="0000FF"/>
          </w:rPr>
          <w:t>Закона</w:t>
        </w:r>
      </w:hyperlink>
      <w:r>
        <w:t xml:space="preserve"> Республики Бурятия от 07.10.2014 N 713-V)</w:t>
      </w:r>
    </w:p>
    <w:p w:rsidR="003D74B6" w:rsidRDefault="003D74B6">
      <w:pPr>
        <w:pStyle w:val="ConsPlusNormal"/>
        <w:jc w:val="both"/>
      </w:pPr>
    </w:p>
    <w:p w:rsidR="003D74B6" w:rsidRDefault="003D74B6">
      <w:pPr>
        <w:pStyle w:val="ConsPlusNormal"/>
        <w:ind w:firstLine="540"/>
        <w:jc w:val="both"/>
      </w:pPr>
      <w: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республиканского бюджета в соответствии с Бюджетным </w:t>
      </w:r>
      <w:hyperlink r:id="rId273">
        <w:r>
          <w:rPr>
            <w:color w:val="0000FF"/>
          </w:rPr>
          <w:t>кодексом</w:t>
        </w:r>
      </w:hyperlink>
      <w:r>
        <w:t xml:space="preserve"> Российской Федерации.</w:t>
      </w:r>
    </w:p>
    <w:p w:rsidR="003D74B6" w:rsidRDefault="003D74B6">
      <w:pPr>
        <w:pStyle w:val="ConsPlusNormal"/>
        <w:spacing w:before="220"/>
        <w:ind w:firstLine="540"/>
        <w:jc w:val="both"/>
      </w:pPr>
      <w:r>
        <w:t xml:space="preserve">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республиканскому бюджету в целях их распределения между местными бюджетами на указанные цели в соответствии с Бюджетным </w:t>
      </w:r>
      <w:hyperlink r:id="rId274">
        <w:r>
          <w:rPr>
            <w:color w:val="0000FF"/>
          </w:rPr>
          <w:t>кодексом</w:t>
        </w:r>
      </w:hyperlink>
      <w:r>
        <w:t xml:space="preserve"> Российской Федерации.</w:t>
      </w:r>
    </w:p>
    <w:p w:rsidR="003D74B6" w:rsidRDefault="003D74B6">
      <w:pPr>
        <w:pStyle w:val="ConsPlusNormal"/>
        <w:spacing w:before="220"/>
        <w:ind w:firstLine="540"/>
        <w:jc w:val="both"/>
      </w:pPr>
      <w:r>
        <w:t xml:space="preserve">2. Финансовое обеспечение расходных обязательств муниципальных образований, возникающих при выполнении государственных полномочий Республики Бурятия, переданных для осуществления органам местного самоуправления законами Республики Бурятия, осуществляется за счет средств республиканского бюджета путем предоставления субвенций местным бюджетам из республиканского бюджета в соответствии с Бюджетным </w:t>
      </w:r>
      <w:hyperlink r:id="rId275">
        <w:r>
          <w:rPr>
            <w:color w:val="0000FF"/>
          </w:rPr>
          <w:t>кодексом</w:t>
        </w:r>
      </w:hyperlink>
      <w:r>
        <w:t xml:space="preserve"> Российской Федерации и принимаемыми в соответствии с ним законами Республики Бурятия.</w:t>
      </w:r>
    </w:p>
    <w:p w:rsidR="003D74B6" w:rsidRDefault="003D74B6">
      <w:pPr>
        <w:pStyle w:val="ConsPlusNormal"/>
        <w:jc w:val="both"/>
      </w:pPr>
    </w:p>
    <w:p w:rsidR="003D74B6" w:rsidRDefault="003D74B6">
      <w:pPr>
        <w:pStyle w:val="ConsPlusTitle"/>
        <w:ind w:firstLine="540"/>
        <w:jc w:val="both"/>
        <w:outlineLvl w:val="2"/>
      </w:pPr>
      <w:r>
        <w:t>Статья 34. Субсидии, субвенции и иные межбюджетные трансферты, предоставляемые из местных бюджетов</w:t>
      </w:r>
    </w:p>
    <w:p w:rsidR="003D74B6" w:rsidRDefault="003D74B6">
      <w:pPr>
        <w:pStyle w:val="ConsPlusNormal"/>
        <w:ind w:firstLine="540"/>
        <w:jc w:val="both"/>
      </w:pPr>
    </w:p>
    <w:p w:rsidR="003D74B6" w:rsidRDefault="003D74B6">
      <w:pPr>
        <w:pStyle w:val="ConsPlusNormal"/>
        <w:ind w:firstLine="540"/>
        <w:jc w:val="both"/>
      </w:pPr>
      <w:r>
        <w:t xml:space="preserve">(в ред. </w:t>
      </w:r>
      <w:hyperlink r:id="rId276">
        <w:r>
          <w:rPr>
            <w:color w:val="0000FF"/>
          </w:rPr>
          <w:t>Закона</w:t>
        </w:r>
      </w:hyperlink>
      <w:r>
        <w:t xml:space="preserve"> Республики Бурятия от 27.11.2015 N 1477-V)</w:t>
      </w:r>
    </w:p>
    <w:p w:rsidR="003D74B6" w:rsidRDefault="003D74B6">
      <w:pPr>
        <w:pStyle w:val="ConsPlusNormal"/>
        <w:jc w:val="both"/>
      </w:pPr>
    </w:p>
    <w:p w:rsidR="003D74B6" w:rsidRDefault="003D74B6">
      <w:pPr>
        <w:pStyle w:val="ConsPlusNormal"/>
        <w:ind w:firstLine="540"/>
        <w:jc w:val="both"/>
      </w:pPr>
      <w:r>
        <w:lastRenderedPageBreak/>
        <w:t xml:space="preserve">1. Законом Республики Бурятия может быть предусмотрено предоставление республиканскому бюджету субсидий из местных бюджетов в соответствии с требованиями Бюджетного </w:t>
      </w:r>
      <w:hyperlink r:id="rId277">
        <w:r>
          <w:rPr>
            <w:color w:val="0000FF"/>
          </w:rPr>
          <w:t>кодекса</w:t>
        </w:r>
      </w:hyperlink>
      <w:r>
        <w:t xml:space="preserve"> Российской Федерации.</w:t>
      </w:r>
    </w:p>
    <w:p w:rsidR="003D74B6" w:rsidRDefault="003D74B6">
      <w:pPr>
        <w:pStyle w:val="ConsPlusNormal"/>
        <w:spacing w:before="220"/>
        <w:ind w:firstLine="540"/>
        <w:jc w:val="both"/>
      </w:pPr>
      <w:r>
        <w:t xml:space="preserve">2. Бюджетам городских и сельских поселений могут быть предоставлены субвенции из бюджета муниципального района в соответствии с требованиями Бюджетного </w:t>
      </w:r>
      <w:hyperlink r:id="rId278">
        <w:r>
          <w:rPr>
            <w:color w:val="0000FF"/>
          </w:rPr>
          <w:t>кодекса</w:t>
        </w:r>
      </w:hyperlink>
      <w:r>
        <w:t xml:space="preserve"> Российской Федерации.</w:t>
      </w:r>
    </w:p>
    <w:p w:rsidR="003D74B6" w:rsidRDefault="003D74B6">
      <w:pPr>
        <w:pStyle w:val="ConsPlusNormal"/>
        <w:spacing w:before="220"/>
        <w:ind w:firstLine="540"/>
        <w:jc w:val="both"/>
      </w:pPr>
      <w:r>
        <w:t xml:space="preserve">3. Бюджетам городских и сельских поселений могут быть предоставлены иные межбюджетные трансферты из бюджета муниципального района в соответствии с требованиями Бюджетного </w:t>
      </w:r>
      <w:hyperlink r:id="rId279">
        <w:r>
          <w:rPr>
            <w:color w:val="0000FF"/>
          </w:rPr>
          <w:t>кодекса</w:t>
        </w:r>
      </w:hyperlink>
      <w:r>
        <w:t xml:space="preserve"> Российской Федерации.</w:t>
      </w:r>
    </w:p>
    <w:p w:rsidR="003D74B6" w:rsidRDefault="003D74B6">
      <w:pPr>
        <w:pStyle w:val="ConsPlusNormal"/>
        <w:spacing w:before="220"/>
        <w:ind w:firstLine="540"/>
        <w:jc w:val="both"/>
      </w:pPr>
      <w:r>
        <w:t xml:space="preserve">4. Бюджетам муниципальных образований из бюджетов других муниципальных образований могут быть предоставлены субсидии в соответствии с требованиями Бюджетного </w:t>
      </w:r>
      <w:hyperlink r:id="rId280">
        <w:r>
          <w:rPr>
            <w:color w:val="0000FF"/>
          </w:rPr>
          <w:t>кодекса</w:t>
        </w:r>
      </w:hyperlink>
      <w:r>
        <w:t xml:space="preserve"> Российской Федерации.</w:t>
      </w:r>
    </w:p>
    <w:p w:rsidR="003D74B6" w:rsidRDefault="003D74B6">
      <w:pPr>
        <w:pStyle w:val="ConsPlusNormal"/>
        <w:jc w:val="both"/>
      </w:pPr>
      <w:r>
        <w:t xml:space="preserve">(часть 4 введена </w:t>
      </w:r>
      <w:hyperlink r:id="rId281">
        <w:r>
          <w:rPr>
            <w:color w:val="0000FF"/>
          </w:rPr>
          <w:t>Законом</w:t>
        </w:r>
      </w:hyperlink>
      <w:r>
        <w:t xml:space="preserve"> Республики Бурятия от 13.03.2020 N 824-VI)</w:t>
      </w:r>
    </w:p>
    <w:p w:rsidR="003D74B6" w:rsidRDefault="003D74B6">
      <w:pPr>
        <w:pStyle w:val="ConsPlusNormal"/>
        <w:jc w:val="both"/>
      </w:pPr>
    </w:p>
    <w:p w:rsidR="003D74B6" w:rsidRDefault="003D74B6">
      <w:pPr>
        <w:pStyle w:val="ConsPlusTitle"/>
        <w:jc w:val="center"/>
        <w:outlineLvl w:val="1"/>
      </w:pPr>
      <w:r>
        <w:t>Глава 6. ОТВЕТСТВЕННОСТЬ ОРГАНОВ МЕСТНОГО САМОУПРАВЛЕНИЯ И</w:t>
      </w:r>
    </w:p>
    <w:p w:rsidR="003D74B6" w:rsidRDefault="003D74B6">
      <w:pPr>
        <w:pStyle w:val="ConsPlusTitle"/>
        <w:jc w:val="center"/>
      </w:pPr>
      <w:r>
        <w:t>ДОЛЖНОСТНЫХ ЛИЦ МЕСТНОГО САМОУПРАВЛЕНИЯ</w:t>
      </w:r>
    </w:p>
    <w:p w:rsidR="003D74B6" w:rsidRDefault="003D74B6">
      <w:pPr>
        <w:pStyle w:val="ConsPlusNormal"/>
        <w:jc w:val="both"/>
      </w:pPr>
    </w:p>
    <w:p w:rsidR="003D74B6" w:rsidRDefault="003D74B6">
      <w:pPr>
        <w:pStyle w:val="ConsPlusTitle"/>
        <w:ind w:firstLine="540"/>
        <w:jc w:val="both"/>
        <w:outlineLvl w:val="2"/>
      </w:pPr>
      <w:r>
        <w:t>Статья 35. Ответственность органов местного самоуправления и должностных лиц местного самоуправления</w:t>
      </w:r>
    </w:p>
    <w:p w:rsidR="003D74B6" w:rsidRDefault="003D74B6">
      <w:pPr>
        <w:pStyle w:val="ConsPlusNormal"/>
        <w:jc w:val="both"/>
      </w:pPr>
    </w:p>
    <w:p w:rsidR="003D74B6" w:rsidRDefault="003D74B6">
      <w:pPr>
        <w:pStyle w:val="ConsPlusNormal"/>
        <w:ind w:firstLine="540"/>
        <w:jc w:val="both"/>
      </w:pPr>
      <w:r>
        <w:t>1. 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3D74B6" w:rsidRDefault="003D74B6">
      <w:pPr>
        <w:pStyle w:val="ConsPlusNormal"/>
        <w:spacing w:before="220"/>
        <w:ind w:firstLine="540"/>
        <w:jc w:val="both"/>
      </w:pPr>
      <w:r>
        <w:t>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Федеральным законом.</w:t>
      </w:r>
    </w:p>
    <w:p w:rsidR="003D74B6" w:rsidRDefault="003D74B6">
      <w:pPr>
        <w:pStyle w:val="ConsPlusNormal"/>
        <w:spacing w:before="220"/>
        <w:ind w:firstLine="540"/>
        <w:jc w:val="both"/>
      </w:pPr>
      <w:r>
        <w:t>3. Согласно федеральному закону, устанавливающему общие принципы организации публичной власти в субъектах Российской Федерации, Глава Республики Бурятия вправе вынести предупреждение, объявить выговор главе муниципального образования, главе местной администрации за неисполнение или ненадлежащее 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Бурятия.</w:t>
      </w:r>
    </w:p>
    <w:p w:rsidR="003D74B6" w:rsidRDefault="003D74B6">
      <w:pPr>
        <w:pStyle w:val="ConsPlusNormal"/>
        <w:spacing w:before="220"/>
        <w:ind w:firstLine="540"/>
        <w:jc w:val="both"/>
      </w:pPr>
      <w:r>
        <w:t>Глава Республики Бурятия вправе отрешить от должности главу муниципального образования, главу местной администрации в случае, если в течение месяца со дня вынесения Главой Республики Бурятия предупреждения, объявления выговора главе муниципального образования, главе местной администрации в соответствии с абзацем первым настоящей части главой муниципального образования, главой местной администрации не были приняты в пределах своих полномочий меры по устранению причин, послуживших основанием для вынесения ему предупреждения, объявления выговора.</w:t>
      </w:r>
    </w:p>
    <w:p w:rsidR="003D74B6" w:rsidRDefault="003D74B6">
      <w:pPr>
        <w:pStyle w:val="ConsPlusNormal"/>
        <w:jc w:val="both"/>
      </w:pPr>
      <w:r>
        <w:t xml:space="preserve">(часть 3 введена </w:t>
      </w:r>
      <w:hyperlink r:id="rId282">
        <w:r>
          <w:rPr>
            <w:color w:val="0000FF"/>
          </w:rPr>
          <w:t>Законом</w:t>
        </w:r>
      </w:hyperlink>
      <w:r>
        <w:t xml:space="preserve"> Республики Бурятия от 29.04.2022 N 2050-VI)</w:t>
      </w:r>
    </w:p>
    <w:p w:rsidR="003D74B6" w:rsidRDefault="003D74B6">
      <w:pPr>
        <w:pStyle w:val="ConsPlusNormal"/>
        <w:jc w:val="both"/>
      </w:pPr>
    </w:p>
    <w:p w:rsidR="003D74B6" w:rsidRDefault="003D74B6">
      <w:pPr>
        <w:pStyle w:val="ConsPlusTitle"/>
        <w:ind w:firstLine="540"/>
        <w:jc w:val="both"/>
        <w:outlineLvl w:val="2"/>
      </w:pPr>
      <w:r>
        <w:t>Статья 35.1. Удаление главы муниципального образования в отставку</w:t>
      </w:r>
    </w:p>
    <w:p w:rsidR="003D74B6" w:rsidRDefault="003D74B6">
      <w:pPr>
        <w:pStyle w:val="ConsPlusNormal"/>
        <w:ind w:firstLine="540"/>
        <w:jc w:val="both"/>
      </w:pPr>
    </w:p>
    <w:p w:rsidR="003D74B6" w:rsidRDefault="003D74B6">
      <w:pPr>
        <w:pStyle w:val="ConsPlusNormal"/>
        <w:ind w:firstLine="540"/>
        <w:jc w:val="both"/>
      </w:pPr>
      <w:r>
        <w:t xml:space="preserve">(введена </w:t>
      </w:r>
      <w:hyperlink r:id="rId283">
        <w:r>
          <w:rPr>
            <w:color w:val="0000FF"/>
          </w:rPr>
          <w:t>Законом</w:t>
        </w:r>
      </w:hyperlink>
      <w:r>
        <w:t xml:space="preserve"> Республики Бурятия от 13.07.2009 N 976-IV)</w:t>
      </w:r>
    </w:p>
    <w:p w:rsidR="003D74B6" w:rsidRDefault="003D74B6">
      <w:pPr>
        <w:pStyle w:val="ConsPlusNormal"/>
        <w:jc w:val="both"/>
      </w:pPr>
    </w:p>
    <w:p w:rsidR="003D74B6" w:rsidRDefault="003D74B6">
      <w:pPr>
        <w:pStyle w:val="ConsPlusNormal"/>
        <w:ind w:firstLine="540"/>
        <w:jc w:val="both"/>
      </w:pPr>
      <w:r>
        <w:t xml:space="preserve">Представительный орган муниципального образования в случаях и порядке, предусмотренных Федеральным законом, вправе удалить главу муниципального образования в отставку по инициативе депутатов представительного органа муниципального образования или по </w:t>
      </w:r>
      <w:r>
        <w:lastRenderedPageBreak/>
        <w:t>инициативе Главы Республики Бурятия.</w:t>
      </w:r>
    </w:p>
    <w:p w:rsidR="003D74B6" w:rsidRDefault="003D74B6">
      <w:pPr>
        <w:pStyle w:val="ConsPlusNormal"/>
        <w:jc w:val="both"/>
      </w:pPr>
      <w:r>
        <w:t xml:space="preserve">(в ред. </w:t>
      </w:r>
      <w:hyperlink r:id="rId284">
        <w:r>
          <w:rPr>
            <w:color w:val="0000FF"/>
          </w:rPr>
          <w:t>Закона</w:t>
        </w:r>
      </w:hyperlink>
      <w:r>
        <w:t xml:space="preserve"> Республики Бурятия от 13.10.2011 N 2235-IV)</w:t>
      </w:r>
    </w:p>
    <w:p w:rsidR="003D74B6" w:rsidRDefault="003D74B6">
      <w:pPr>
        <w:pStyle w:val="ConsPlusNormal"/>
        <w:jc w:val="both"/>
      </w:pPr>
    </w:p>
    <w:p w:rsidR="003D74B6" w:rsidRDefault="003D74B6">
      <w:pPr>
        <w:pStyle w:val="ConsPlusTitle"/>
        <w:ind w:firstLine="540"/>
        <w:jc w:val="both"/>
        <w:outlineLvl w:val="2"/>
      </w:pPr>
      <w:r>
        <w:t>Статья 36. Временное осуществление органами государственной власти отдельных полномочий органов местного самоуправления</w:t>
      </w:r>
    </w:p>
    <w:p w:rsidR="003D74B6" w:rsidRDefault="003D74B6">
      <w:pPr>
        <w:pStyle w:val="ConsPlusNormal"/>
        <w:jc w:val="both"/>
      </w:pPr>
    </w:p>
    <w:p w:rsidR="003D74B6" w:rsidRDefault="003D74B6">
      <w:pPr>
        <w:pStyle w:val="ConsPlusNormal"/>
        <w:ind w:firstLine="540"/>
        <w:jc w:val="both"/>
      </w:pPr>
      <w:r>
        <w:t>Отдельные полномочия органов местного самоуправления могут временно осуществляться органами государственной власти Республики Бурятия в случаях и порядке, предусмотренных Федеральным законом.</w:t>
      </w:r>
    </w:p>
    <w:p w:rsidR="003D74B6" w:rsidRDefault="003D74B6">
      <w:pPr>
        <w:pStyle w:val="ConsPlusNormal"/>
        <w:jc w:val="both"/>
      </w:pPr>
    </w:p>
    <w:p w:rsidR="003D74B6" w:rsidRDefault="003D74B6">
      <w:pPr>
        <w:pStyle w:val="ConsPlusTitle"/>
        <w:ind w:firstLine="540"/>
        <w:jc w:val="both"/>
        <w:outlineLvl w:val="2"/>
      </w:pPr>
      <w:r>
        <w:t>Статья 37. Контроль и надзор за деятельностью органов местного самоуправления и должностных лиц местного самоуправления</w:t>
      </w:r>
    </w:p>
    <w:p w:rsidR="003D74B6" w:rsidRDefault="003D74B6">
      <w:pPr>
        <w:pStyle w:val="ConsPlusNormal"/>
        <w:jc w:val="both"/>
      </w:pPr>
    </w:p>
    <w:p w:rsidR="003D74B6" w:rsidRDefault="003D74B6">
      <w:pPr>
        <w:pStyle w:val="ConsPlusNormal"/>
        <w:ind w:firstLine="540"/>
        <w:jc w:val="both"/>
      </w:pPr>
      <w:r>
        <w:t xml:space="preserve">Контроль и надзор за исполнением органами местного самоуправления и должностными лицами местного самоуправления </w:t>
      </w:r>
      <w:hyperlink r:id="rId285">
        <w:r>
          <w:rPr>
            <w:color w:val="0000FF"/>
          </w:rPr>
          <w:t>Конституции</w:t>
        </w:r>
      </w:hyperlink>
      <w:r>
        <w:t xml:space="preserve"> Российской Федерации, федеральных конституционных законов, федеральных законов, </w:t>
      </w:r>
      <w:hyperlink r:id="rId286">
        <w:r>
          <w:rPr>
            <w:color w:val="0000FF"/>
          </w:rPr>
          <w:t>Конституции</w:t>
        </w:r>
      </w:hyperlink>
      <w:r>
        <w:t xml:space="preserve"> Республики Бурятия, законов Республики Бурятия, уставов муниципальных образований, муниципальных правовых актов осуществляют уполномоченные Федеральным законом органы в порядке, предусмотренном Федеральным законом.</w:t>
      </w:r>
    </w:p>
    <w:p w:rsidR="003D74B6" w:rsidRDefault="003D74B6">
      <w:pPr>
        <w:pStyle w:val="ConsPlusNormal"/>
        <w:jc w:val="both"/>
      </w:pPr>
    </w:p>
    <w:p w:rsidR="003D74B6" w:rsidRDefault="003D74B6">
      <w:pPr>
        <w:pStyle w:val="ConsPlusTitle"/>
        <w:ind w:firstLine="540"/>
        <w:jc w:val="both"/>
        <w:outlineLvl w:val="2"/>
      </w:pPr>
      <w:r>
        <w:t>Статья 38.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3D74B6" w:rsidRDefault="003D74B6">
      <w:pPr>
        <w:pStyle w:val="ConsPlusNormal"/>
        <w:jc w:val="both"/>
      </w:pPr>
    </w:p>
    <w:p w:rsidR="003D74B6" w:rsidRDefault="003D74B6">
      <w:pPr>
        <w:pStyle w:val="ConsPlusNormal"/>
        <w:ind w:firstLine="540"/>
        <w:jc w:val="both"/>
      </w:pPr>
      <w: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в порядке, установленном федеральным законом.</w:t>
      </w:r>
    </w:p>
    <w:p w:rsidR="003D74B6" w:rsidRDefault="003D74B6">
      <w:pPr>
        <w:pStyle w:val="ConsPlusNormal"/>
        <w:jc w:val="both"/>
      </w:pPr>
    </w:p>
    <w:p w:rsidR="003D74B6" w:rsidRDefault="003D74B6">
      <w:pPr>
        <w:pStyle w:val="ConsPlusTitle"/>
        <w:jc w:val="center"/>
        <w:outlineLvl w:val="1"/>
      </w:pPr>
      <w:r>
        <w:t>Глава 6.1. ОСОБЕННОСТИ ОРГАНИЗАЦИИ МЕСТНОГО САМОУПРАВЛЕНИЯ</w:t>
      </w:r>
    </w:p>
    <w:p w:rsidR="003D74B6" w:rsidRDefault="003D74B6">
      <w:pPr>
        <w:pStyle w:val="ConsPlusNormal"/>
        <w:jc w:val="center"/>
      </w:pPr>
    </w:p>
    <w:p w:rsidR="003D74B6" w:rsidRDefault="003D74B6">
      <w:pPr>
        <w:pStyle w:val="ConsPlusNormal"/>
        <w:jc w:val="center"/>
      </w:pPr>
      <w:r>
        <w:t xml:space="preserve">(введена </w:t>
      </w:r>
      <w:hyperlink r:id="rId287">
        <w:r>
          <w:rPr>
            <w:color w:val="0000FF"/>
          </w:rPr>
          <w:t>Законом</w:t>
        </w:r>
      </w:hyperlink>
      <w:r>
        <w:t xml:space="preserve"> Республики Бурятия от 04.03.2008 N 128-IV)</w:t>
      </w:r>
    </w:p>
    <w:p w:rsidR="003D74B6" w:rsidRDefault="003D74B6">
      <w:pPr>
        <w:pStyle w:val="ConsPlusNormal"/>
        <w:jc w:val="both"/>
      </w:pPr>
    </w:p>
    <w:p w:rsidR="003D74B6" w:rsidRDefault="003D74B6">
      <w:pPr>
        <w:pStyle w:val="ConsPlusTitle"/>
        <w:ind w:firstLine="540"/>
        <w:jc w:val="both"/>
        <w:outlineLvl w:val="2"/>
      </w:pPr>
      <w:r>
        <w:t>Статья 38.1.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3D74B6" w:rsidRDefault="003D74B6">
      <w:pPr>
        <w:pStyle w:val="ConsPlusNormal"/>
        <w:jc w:val="both"/>
      </w:pPr>
    </w:p>
    <w:p w:rsidR="003D74B6" w:rsidRDefault="003D74B6">
      <w:pPr>
        <w:pStyle w:val="ConsPlusNormal"/>
        <w:ind w:firstLine="540"/>
        <w:jc w:val="both"/>
      </w:pPr>
      <w:r>
        <w:t>1. Исполнительные органы Республики Бурятия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территории Республики Бурятия,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Республики Бурятия.</w:t>
      </w:r>
    </w:p>
    <w:p w:rsidR="003D74B6" w:rsidRDefault="003D74B6">
      <w:pPr>
        <w:pStyle w:val="ConsPlusNormal"/>
        <w:jc w:val="both"/>
      </w:pPr>
      <w:r>
        <w:t xml:space="preserve">(в ред. Законов Республики Бурятия от 07.05.2014 </w:t>
      </w:r>
      <w:hyperlink r:id="rId288">
        <w:r>
          <w:rPr>
            <w:color w:val="0000FF"/>
          </w:rPr>
          <w:t>N 487-V</w:t>
        </w:r>
      </w:hyperlink>
      <w:r>
        <w:t xml:space="preserve">, от 26.11.2024 </w:t>
      </w:r>
      <w:hyperlink r:id="rId289">
        <w:r>
          <w:rPr>
            <w:color w:val="0000FF"/>
          </w:rPr>
          <w:t>N 682-VII</w:t>
        </w:r>
      </w:hyperlink>
      <w:r>
        <w:t>)</w:t>
      </w:r>
    </w:p>
    <w:p w:rsidR="003D74B6" w:rsidRDefault="003D74B6">
      <w:pPr>
        <w:pStyle w:val="ConsPlusNormal"/>
        <w:spacing w:before="220"/>
        <w:ind w:firstLine="540"/>
        <w:jc w:val="both"/>
      </w:pPr>
      <w:r>
        <w:t>2. Согласно Федеральному закону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3D74B6" w:rsidRDefault="003D74B6">
      <w:pPr>
        <w:pStyle w:val="ConsPlusNormal"/>
        <w:spacing w:before="220"/>
        <w:ind w:firstLine="540"/>
        <w:jc w:val="both"/>
      </w:pPr>
      <w:r>
        <w:t xml:space="preserve">3. Закупки иных товаров, услуг для обеспечения муниципальных нужд, необходимых для </w:t>
      </w:r>
      <w:r>
        <w:lastRenderedPageBreak/>
        <w:t>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3D74B6" w:rsidRDefault="003D74B6">
      <w:pPr>
        <w:pStyle w:val="ConsPlusNormal"/>
        <w:jc w:val="both"/>
      </w:pPr>
      <w:r>
        <w:t xml:space="preserve">(часть 3 в ред. </w:t>
      </w:r>
      <w:hyperlink r:id="rId290">
        <w:r>
          <w:rPr>
            <w:color w:val="0000FF"/>
          </w:rPr>
          <w:t>Закона</w:t>
        </w:r>
      </w:hyperlink>
      <w:r>
        <w:t xml:space="preserve"> Республики Бурятия от 07.05.2014 N 487-V)</w:t>
      </w:r>
    </w:p>
    <w:p w:rsidR="003D74B6" w:rsidRDefault="003D74B6">
      <w:pPr>
        <w:pStyle w:val="ConsPlusNormal"/>
        <w:jc w:val="both"/>
      </w:pPr>
    </w:p>
    <w:p w:rsidR="003D74B6" w:rsidRDefault="003D74B6">
      <w:pPr>
        <w:pStyle w:val="ConsPlusTitle"/>
        <w:jc w:val="center"/>
        <w:outlineLvl w:val="1"/>
      </w:pPr>
      <w:r>
        <w:t>Глава 7. ПЕРЕХОДНЫЕ ПОЛОЖЕНИЯ</w:t>
      </w:r>
    </w:p>
    <w:p w:rsidR="003D74B6" w:rsidRDefault="003D74B6">
      <w:pPr>
        <w:pStyle w:val="ConsPlusNormal"/>
        <w:jc w:val="both"/>
      </w:pPr>
    </w:p>
    <w:p w:rsidR="003D74B6" w:rsidRDefault="003D74B6">
      <w:pPr>
        <w:pStyle w:val="ConsPlusTitle"/>
        <w:ind w:firstLine="540"/>
        <w:jc w:val="both"/>
        <w:outlineLvl w:val="2"/>
      </w:pPr>
      <w:r>
        <w:t>Статья 39. Вступление в силу настоящего Закона и особенности осуществления местного самоуправления в переходный период</w:t>
      </w:r>
    </w:p>
    <w:p w:rsidR="003D74B6" w:rsidRDefault="003D74B6">
      <w:pPr>
        <w:pStyle w:val="ConsPlusNormal"/>
        <w:jc w:val="both"/>
      </w:pPr>
    </w:p>
    <w:p w:rsidR="003D74B6" w:rsidRDefault="003D74B6">
      <w:pPr>
        <w:pStyle w:val="ConsPlusNormal"/>
        <w:ind w:firstLine="540"/>
        <w:jc w:val="both"/>
      </w:pPr>
      <w:r>
        <w:t>1. Настоящий Закон, за исключением положений, для которых настоящей статьей установлены иные сроки и порядок вступления в силу, вступает в силу с 1 января 2009 года.</w:t>
      </w:r>
    </w:p>
    <w:p w:rsidR="003D74B6" w:rsidRDefault="003D74B6">
      <w:pPr>
        <w:pStyle w:val="ConsPlusNormal"/>
        <w:jc w:val="both"/>
      </w:pPr>
      <w:r>
        <w:t xml:space="preserve">(в ред. </w:t>
      </w:r>
      <w:hyperlink r:id="rId291">
        <w:r>
          <w:rPr>
            <w:color w:val="0000FF"/>
          </w:rPr>
          <w:t>Закона</w:t>
        </w:r>
      </w:hyperlink>
      <w:r>
        <w:t xml:space="preserve"> Республики Бурятия от 23.11.2005 N 1359-III)</w:t>
      </w:r>
    </w:p>
    <w:p w:rsidR="003D74B6" w:rsidRDefault="003D74B6">
      <w:pPr>
        <w:pStyle w:val="ConsPlusNormal"/>
        <w:spacing w:before="220"/>
        <w:ind w:firstLine="540"/>
        <w:jc w:val="both"/>
      </w:pPr>
      <w:r>
        <w:t xml:space="preserve">Положения </w:t>
      </w:r>
      <w:hyperlink w:anchor="P138">
        <w:r>
          <w:rPr>
            <w:color w:val="0000FF"/>
          </w:rPr>
          <w:t>статей 8</w:t>
        </w:r>
      </w:hyperlink>
      <w:r>
        <w:t xml:space="preserve">, </w:t>
      </w:r>
      <w:hyperlink w:anchor="P191">
        <w:r>
          <w:rPr>
            <w:color w:val="0000FF"/>
          </w:rPr>
          <w:t>12</w:t>
        </w:r>
      </w:hyperlink>
      <w:r>
        <w:t xml:space="preserve"> - </w:t>
      </w:r>
      <w:hyperlink w:anchor="P210">
        <w:r>
          <w:rPr>
            <w:color w:val="0000FF"/>
          </w:rPr>
          <w:t>14</w:t>
        </w:r>
      </w:hyperlink>
      <w:r>
        <w:t xml:space="preserve">, </w:t>
      </w:r>
      <w:hyperlink w:anchor="P388">
        <w:r>
          <w:rPr>
            <w:color w:val="0000FF"/>
          </w:rPr>
          <w:t>20</w:t>
        </w:r>
      </w:hyperlink>
      <w:r>
        <w:t xml:space="preserve"> - </w:t>
      </w:r>
      <w:hyperlink w:anchor="P527">
        <w:r>
          <w:rPr>
            <w:color w:val="0000FF"/>
          </w:rPr>
          <w:t>25</w:t>
        </w:r>
      </w:hyperlink>
      <w:r>
        <w:t xml:space="preserve"> настоящего Закона вступают в силу со дня официального опубликования настоящего Закона и до 1 января 2006 года применяются к правоотношениям, возникающим в силу требований </w:t>
      </w:r>
      <w:hyperlink r:id="rId292">
        <w:r>
          <w:rPr>
            <w:color w:val="0000FF"/>
          </w:rPr>
          <w:t>статей 84</w:t>
        </w:r>
      </w:hyperlink>
      <w:r>
        <w:t xml:space="preserve"> и </w:t>
      </w:r>
      <w:hyperlink r:id="rId293">
        <w:r>
          <w:rPr>
            <w:color w:val="0000FF"/>
          </w:rPr>
          <w:t>85</w:t>
        </w:r>
      </w:hyperlink>
      <w:r>
        <w:t xml:space="preserve"> Федерального закона.</w:t>
      </w:r>
    </w:p>
    <w:p w:rsidR="003D74B6" w:rsidRDefault="003D74B6">
      <w:pPr>
        <w:pStyle w:val="ConsPlusNormal"/>
        <w:spacing w:before="220"/>
        <w:ind w:firstLine="540"/>
        <w:jc w:val="both"/>
      </w:pPr>
      <w:r>
        <w:t>Положения настоящего Закона применяются с 1 января 2006 года.</w:t>
      </w:r>
    </w:p>
    <w:p w:rsidR="003D74B6" w:rsidRDefault="003D74B6">
      <w:pPr>
        <w:pStyle w:val="ConsPlusNormal"/>
        <w:jc w:val="both"/>
      </w:pPr>
      <w:r>
        <w:t xml:space="preserve">(абзац введен </w:t>
      </w:r>
      <w:hyperlink r:id="rId294">
        <w:r>
          <w:rPr>
            <w:color w:val="0000FF"/>
          </w:rPr>
          <w:t>Законом</w:t>
        </w:r>
      </w:hyperlink>
      <w:r>
        <w:t xml:space="preserve"> Республики Бурятия от 23.11.2005 N 1359-III)</w:t>
      </w:r>
    </w:p>
    <w:p w:rsidR="003D74B6" w:rsidRDefault="003D74B6">
      <w:pPr>
        <w:pStyle w:val="ConsPlusNormal"/>
        <w:spacing w:before="220"/>
        <w:ind w:firstLine="540"/>
        <w:jc w:val="both"/>
      </w:pPr>
      <w:r>
        <w:t>2. Настоящая глава вступает в силу со дня официального опубликования настоящего Закона.</w:t>
      </w:r>
    </w:p>
    <w:p w:rsidR="003D74B6" w:rsidRDefault="003D74B6">
      <w:pPr>
        <w:pStyle w:val="ConsPlusNormal"/>
        <w:spacing w:before="220"/>
        <w:ind w:firstLine="540"/>
        <w:jc w:val="both"/>
      </w:pPr>
      <w:r>
        <w:t>3. Органы местного самоуправления муниципальных районов (городских округов):</w:t>
      </w:r>
    </w:p>
    <w:p w:rsidR="003D74B6" w:rsidRDefault="003D74B6">
      <w:pPr>
        <w:pStyle w:val="ConsPlusNormal"/>
        <w:spacing w:before="220"/>
        <w:ind w:firstLine="540"/>
        <w:jc w:val="both"/>
      </w:pPr>
      <w:r>
        <w:t>1) предусматривают в проектах местных бюджетов на 2005 год средства на проведение выборов депутатов, глав вновь образованных городских, сельских поселений в границах территорий соответствующих муниципальных образований;</w:t>
      </w:r>
    </w:p>
    <w:p w:rsidR="003D74B6" w:rsidRDefault="003D74B6">
      <w:pPr>
        <w:pStyle w:val="ConsPlusNormal"/>
        <w:spacing w:before="220"/>
        <w:ind w:firstLine="540"/>
        <w:jc w:val="both"/>
      </w:pPr>
      <w:r>
        <w:t>2) предусматривают в проектах местных бюджетов на 2005 и 2006 годы средства на описание границ муниципальных образований в соответствии с требованиями градостроительного и земельного законодательства.</w:t>
      </w:r>
    </w:p>
    <w:p w:rsidR="003D74B6" w:rsidRDefault="003D74B6">
      <w:pPr>
        <w:pStyle w:val="ConsPlusNormal"/>
        <w:spacing w:before="220"/>
        <w:ind w:firstLine="540"/>
        <w:jc w:val="both"/>
      </w:pPr>
      <w:r>
        <w:t>4. Дату выборов депутатов представительных органов местного самоуправления и глав городских и сельских поселений вновь образованных муниципальных образований определяет Народный Хурал Республики Бурятия.</w:t>
      </w:r>
    </w:p>
    <w:p w:rsidR="003D74B6" w:rsidRDefault="003D74B6">
      <w:pPr>
        <w:pStyle w:val="ConsPlusNormal"/>
        <w:jc w:val="both"/>
      </w:pPr>
      <w:r>
        <w:t xml:space="preserve">(в ред. </w:t>
      </w:r>
      <w:hyperlink r:id="rId295">
        <w:r>
          <w:rPr>
            <w:color w:val="0000FF"/>
          </w:rPr>
          <w:t>Закона</w:t>
        </w:r>
      </w:hyperlink>
      <w:r>
        <w:t xml:space="preserve"> Республики Бурятия от 22.03.2005 N 1091-III)</w:t>
      </w:r>
    </w:p>
    <w:p w:rsidR="003D74B6" w:rsidRDefault="003D74B6">
      <w:pPr>
        <w:pStyle w:val="ConsPlusNormal"/>
        <w:spacing w:before="220"/>
        <w:ind w:firstLine="540"/>
        <w:jc w:val="both"/>
      </w:pPr>
      <w:r>
        <w:t>5. Численность депутатов представительных органов вновь образованных городских и сельских поселений в Республике Бурятия составляет:</w:t>
      </w:r>
    </w:p>
    <w:p w:rsidR="003D74B6" w:rsidRDefault="003D74B6">
      <w:pPr>
        <w:pStyle w:val="ConsPlusNormal"/>
        <w:spacing w:before="220"/>
        <w:ind w:firstLine="540"/>
        <w:jc w:val="both"/>
      </w:pPr>
      <w:r>
        <w:t>8 человек - при численности населения менее 1000 человек;</w:t>
      </w:r>
    </w:p>
    <w:p w:rsidR="003D74B6" w:rsidRDefault="003D74B6">
      <w:pPr>
        <w:pStyle w:val="ConsPlusNormal"/>
        <w:jc w:val="both"/>
      </w:pPr>
      <w:r>
        <w:t xml:space="preserve">(в ред. </w:t>
      </w:r>
      <w:hyperlink r:id="rId296">
        <w:r>
          <w:rPr>
            <w:color w:val="0000FF"/>
          </w:rPr>
          <w:t>Закона</w:t>
        </w:r>
      </w:hyperlink>
      <w:r>
        <w:t xml:space="preserve"> Республики Бурятия от 22.03.2005 N 1091-III)</w:t>
      </w:r>
    </w:p>
    <w:p w:rsidR="003D74B6" w:rsidRDefault="003D74B6">
      <w:pPr>
        <w:pStyle w:val="ConsPlusNormal"/>
        <w:spacing w:before="220"/>
        <w:ind w:firstLine="540"/>
        <w:jc w:val="both"/>
      </w:pPr>
      <w:r>
        <w:t>10 человек - при численности населения от 1000 до 10000 человек;</w:t>
      </w:r>
    </w:p>
    <w:p w:rsidR="003D74B6" w:rsidRDefault="003D74B6">
      <w:pPr>
        <w:pStyle w:val="ConsPlusNormal"/>
        <w:spacing w:before="220"/>
        <w:ind w:firstLine="540"/>
        <w:jc w:val="both"/>
      </w:pPr>
      <w:r>
        <w:t>15 человек - при численности населения от 10000 и более человек.</w:t>
      </w:r>
    </w:p>
    <w:p w:rsidR="003D74B6" w:rsidRDefault="003D74B6">
      <w:pPr>
        <w:pStyle w:val="ConsPlusNormal"/>
        <w:spacing w:before="220"/>
        <w:ind w:firstLine="540"/>
        <w:jc w:val="both"/>
      </w:pPr>
      <w:r>
        <w:t xml:space="preserve">Установить </w:t>
      </w:r>
      <w:hyperlink w:anchor="P921">
        <w:r>
          <w:rPr>
            <w:color w:val="0000FF"/>
          </w:rPr>
          <w:t>численность</w:t>
        </w:r>
      </w:hyperlink>
      <w:r>
        <w:t xml:space="preserve"> депутатов представительных органов местного самоуправления первого созыва вновь образованных городских и сельских поселений в Республике Бурятия согласно приложению 2 к настоящему Закону.</w:t>
      </w:r>
    </w:p>
    <w:p w:rsidR="003D74B6" w:rsidRDefault="003D74B6">
      <w:pPr>
        <w:pStyle w:val="ConsPlusNormal"/>
        <w:jc w:val="both"/>
      </w:pPr>
      <w:r>
        <w:t xml:space="preserve">(абзац введен </w:t>
      </w:r>
      <w:hyperlink r:id="rId297">
        <w:r>
          <w:rPr>
            <w:color w:val="0000FF"/>
          </w:rPr>
          <w:t>Законом</w:t>
        </w:r>
      </w:hyperlink>
      <w:r>
        <w:t xml:space="preserve"> Республики Бурятия от 22.03.2005 N 1091-III; в ред. </w:t>
      </w:r>
      <w:hyperlink r:id="rId298">
        <w:r>
          <w:rPr>
            <w:color w:val="0000FF"/>
          </w:rPr>
          <w:t>Закона</w:t>
        </w:r>
      </w:hyperlink>
      <w:r>
        <w:t xml:space="preserve"> Республики Бурятия от 09.03.2022 N 1977-VI)</w:t>
      </w:r>
    </w:p>
    <w:p w:rsidR="003D74B6" w:rsidRDefault="003D74B6">
      <w:pPr>
        <w:pStyle w:val="ConsPlusNormal"/>
        <w:spacing w:before="220"/>
        <w:ind w:firstLine="540"/>
        <w:jc w:val="both"/>
      </w:pPr>
      <w:r>
        <w:t xml:space="preserve">6. Срок полномочий представительных органов местного самоуправления и глав вновь </w:t>
      </w:r>
      <w:r>
        <w:lastRenderedPageBreak/>
        <w:t>образованных городских и сельских поселений в Республике Бурятия составляет 3 года.</w:t>
      </w:r>
    </w:p>
    <w:p w:rsidR="003D74B6" w:rsidRDefault="003D74B6">
      <w:pPr>
        <w:pStyle w:val="ConsPlusNormal"/>
        <w:spacing w:before="220"/>
        <w:ind w:firstLine="540"/>
        <w:jc w:val="both"/>
      </w:pPr>
      <w:r>
        <w:t>7. Органы государственной власти Республики Бурятия, органы местного самоуправления муниципальных образований в Республике Бурятия приводят свои нормативные правовые акты в соответствие с требованиями настоящего Закона.</w:t>
      </w:r>
    </w:p>
    <w:p w:rsidR="003D74B6" w:rsidRDefault="003D74B6">
      <w:pPr>
        <w:pStyle w:val="ConsPlusNormal"/>
        <w:spacing w:before="220"/>
        <w:ind w:firstLine="540"/>
        <w:jc w:val="both"/>
      </w:pPr>
      <w:r>
        <w:t>8. Законы Республики Бурятия, до приведения в соответствие с положениями Федерального закона, настоящего Закона, действуют в части, не противоречащей Федеральному закону.</w:t>
      </w:r>
    </w:p>
    <w:p w:rsidR="003D74B6" w:rsidRDefault="003D74B6">
      <w:pPr>
        <w:pStyle w:val="ConsPlusNormal"/>
        <w:jc w:val="both"/>
      </w:pPr>
    </w:p>
    <w:p w:rsidR="003D74B6" w:rsidRDefault="003D74B6">
      <w:pPr>
        <w:pStyle w:val="ConsPlusTitle"/>
        <w:ind w:firstLine="540"/>
        <w:jc w:val="both"/>
        <w:outlineLvl w:val="2"/>
      </w:pPr>
      <w:r>
        <w:t>Статья 40. Признание утратившими силу отдельных нормативных правовых актов</w:t>
      </w:r>
    </w:p>
    <w:p w:rsidR="003D74B6" w:rsidRDefault="003D74B6">
      <w:pPr>
        <w:pStyle w:val="ConsPlusNormal"/>
        <w:jc w:val="both"/>
      </w:pPr>
    </w:p>
    <w:p w:rsidR="003D74B6" w:rsidRDefault="003D74B6">
      <w:pPr>
        <w:pStyle w:val="ConsPlusNormal"/>
        <w:ind w:firstLine="540"/>
        <w:jc w:val="both"/>
      </w:pPr>
      <w:bookmarkStart w:id="15" w:name="P705"/>
      <w:bookmarkEnd w:id="15"/>
      <w:r>
        <w:t>1. Признать утратившими силу со дня вступления в силу настоящего Закона:</w:t>
      </w:r>
    </w:p>
    <w:p w:rsidR="003D74B6" w:rsidRDefault="003D74B6">
      <w:pPr>
        <w:pStyle w:val="ConsPlusNormal"/>
        <w:jc w:val="both"/>
      </w:pPr>
      <w:r>
        <w:t xml:space="preserve">(в ред. </w:t>
      </w:r>
      <w:hyperlink r:id="rId299">
        <w:r>
          <w:rPr>
            <w:color w:val="0000FF"/>
          </w:rPr>
          <w:t>Закона</w:t>
        </w:r>
      </w:hyperlink>
      <w:r>
        <w:t xml:space="preserve"> Республики Бурятия от 23.11.2005 N 1359-III)</w:t>
      </w:r>
    </w:p>
    <w:p w:rsidR="003D74B6" w:rsidRDefault="003D74B6">
      <w:pPr>
        <w:pStyle w:val="ConsPlusNormal"/>
        <w:spacing w:before="220"/>
        <w:ind w:firstLine="540"/>
        <w:jc w:val="both"/>
      </w:pPr>
      <w:r>
        <w:t xml:space="preserve">1) </w:t>
      </w:r>
      <w:hyperlink r:id="rId300">
        <w:r>
          <w:rPr>
            <w:color w:val="0000FF"/>
          </w:rPr>
          <w:t>Закон</w:t>
        </w:r>
      </w:hyperlink>
      <w:r>
        <w:t xml:space="preserve"> Республики Бурятия от 29 ноября 1991 года N 162-XII "О местном самоуправлении в Бурятской ССР" (Ведомости Верховного Совета Республики Бурятия, 1991, N 4; газета "Бурятия", 1991, 18 декабря);</w:t>
      </w:r>
    </w:p>
    <w:p w:rsidR="003D74B6" w:rsidRDefault="003D74B6">
      <w:pPr>
        <w:pStyle w:val="ConsPlusNormal"/>
        <w:spacing w:before="220"/>
        <w:ind w:firstLine="540"/>
        <w:jc w:val="both"/>
      </w:pPr>
      <w:r>
        <w:t xml:space="preserve">2) </w:t>
      </w:r>
      <w:hyperlink r:id="rId301">
        <w:r>
          <w:rPr>
            <w:color w:val="0000FF"/>
          </w:rPr>
          <w:t>Закон</w:t>
        </w:r>
      </w:hyperlink>
      <w:r>
        <w:t xml:space="preserve"> Республики Бурятия от 11 июня 1992 года N 224-XII "О внесении изменений и дополнений в Закон Бурятской ССР "О местном самоуправлении в Бурятской ССР" (Ведомости Верховного Совета Республики Бурятия, 1993, N 5; газета "Бурятия", 1992, 25 июня);</w:t>
      </w:r>
    </w:p>
    <w:p w:rsidR="003D74B6" w:rsidRDefault="003D74B6">
      <w:pPr>
        <w:pStyle w:val="ConsPlusNormal"/>
        <w:spacing w:before="220"/>
        <w:ind w:firstLine="540"/>
        <w:jc w:val="both"/>
      </w:pPr>
      <w:r>
        <w:t xml:space="preserve">3) </w:t>
      </w:r>
      <w:hyperlink r:id="rId302">
        <w:r>
          <w:rPr>
            <w:color w:val="0000FF"/>
          </w:rPr>
          <w:t>Закон</w:t>
        </w:r>
      </w:hyperlink>
      <w:r>
        <w:t xml:space="preserve"> Республики Бурятия от 23 декабря 1992 года N 287-XII "О внесении изменений и дополнений в Закон Бурятской ССР "О местном самоуправлении в Бурятской ССР" (Ведомости Верховного Совета Республики Бурятия, 1993, N 6; газета "Бурятия", 1993, 20 января);</w:t>
      </w:r>
    </w:p>
    <w:p w:rsidR="003D74B6" w:rsidRDefault="003D74B6">
      <w:pPr>
        <w:pStyle w:val="ConsPlusNormal"/>
        <w:spacing w:before="220"/>
        <w:ind w:firstLine="540"/>
        <w:jc w:val="both"/>
      </w:pPr>
      <w:r>
        <w:t xml:space="preserve">4) </w:t>
      </w:r>
      <w:hyperlink r:id="rId303">
        <w:r>
          <w:rPr>
            <w:color w:val="0000FF"/>
          </w:rPr>
          <w:t>Закон</w:t>
        </w:r>
      </w:hyperlink>
      <w:r>
        <w:t xml:space="preserve"> Республики Бурятия от 5 сентября 1995 года N 176-I "Об общих принципах организации местного самоуправления в Республике Бурятия" (Ведомости Народного Хурала Республики Бурятия, 1995, N 7; газета "Бурятия", 1995, 8 сентября);</w:t>
      </w:r>
    </w:p>
    <w:p w:rsidR="003D74B6" w:rsidRDefault="003D74B6">
      <w:pPr>
        <w:pStyle w:val="ConsPlusNormal"/>
        <w:spacing w:before="220"/>
        <w:ind w:firstLine="540"/>
        <w:jc w:val="both"/>
      </w:pPr>
      <w:r>
        <w:t xml:space="preserve">5) </w:t>
      </w:r>
      <w:hyperlink r:id="rId304">
        <w:r>
          <w:rPr>
            <w:color w:val="0000FF"/>
          </w:rPr>
          <w:t>Закон</w:t>
        </w:r>
      </w:hyperlink>
      <w:r>
        <w:t xml:space="preserve"> Республики Бурятия от 19 июня 1996 года N 313-I "О статусе депутата представительного органа местного самоуправления Республики Бурятия" (Ведомости Народного Хурала Республики Бурятия, 1996, N 13 (24); газета "Бурятия", 1996, 18 июля);</w:t>
      </w:r>
    </w:p>
    <w:p w:rsidR="003D74B6" w:rsidRDefault="003D74B6">
      <w:pPr>
        <w:pStyle w:val="ConsPlusNormal"/>
        <w:spacing w:before="220"/>
        <w:ind w:firstLine="540"/>
        <w:jc w:val="both"/>
      </w:pPr>
      <w:r>
        <w:t xml:space="preserve">6) </w:t>
      </w:r>
      <w:hyperlink r:id="rId305">
        <w:r>
          <w:rPr>
            <w:color w:val="0000FF"/>
          </w:rPr>
          <w:t>Закон</w:t>
        </w:r>
      </w:hyperlink>
      <w:r>
        <w:t xml:space="preserve"> Республики Бурятия от 25 сентября 1996 года N 386-I "О внесении дополнения в Закон Республики Бурятия "Об общих принципах организации местного самоуправления в Республике Бурятия" (Ведомости Народного Хурала Республики Бурятия, N 15 (26), 1996; газета "Бурятия", 1996, 23 октября);</w:t>
      </w:r>
    </w:p>
    <w:p w:rsidR="003D74B6" w:rsidRDefault="003D74B6">
      <w:pPr>
        <w:pStyle w:val="ConsPlusNormal"/>
        <w:spacing w:before="220"/>
        <w:ind w:firstLine="540"/>
        <w:jc w:val="both"/>
      </w:pPr>
      <w:r>
        <w:t xml:space="preserve">7) </w:t>
      </w:r>
      <w:hyperlink r:id="rId306">
        <w:r>
          <w:rPr>
            <w:color w:val="0000FF"/>
          </w:rPr>
          <w:t>Закон</w:t>
        </w:r>
      </w:hyperlink>
      <w:r>
        <w:t xml:space="preserve"> Республики Бурятия от 16 сентября 1997 года N 561-I "О внесении изменений и дополнений в Закон Республики Бурятия "Об общих принципах организации местного самоуправления в Республике Бурятия" (Ведомости Народного Хурала Республики Бурятия, 1997, N 20 (31); газета "Бурятия", 1997, 10 октября);</w:t>
      </w:r>
    </w:p>
    <w:p w:rsidR="003D74B6" w:rsidRDefault="003D74B6">
      <w:pPr>
        <w:pStyle w:val="ConsPlusNormal"/>
        <w:spacing w:before="220"/>
        <w:ind w:firstLine="540"/>
        <w:jc w:val="both"/>
      </w:pPr>
      <w:r>
        <w:t xml:space="preserve">8) </w:t>
      </w:r>
      <w:hyperlink r:id="rId307">
        <w:r>
          <w:rPr>
            <w:color w:val="0000FF"/>
          </w:rPr>
          <w:t>Закон</w:t>
        </w:r>
      </w:hyperlink>
      <w:r>
        <w:t xml:space="preserve"> Республики Бурятия от 14 апреля 1998 года N 743-I "О внесении изменения в Закон Республики Бурятия "Об общих принципах организации местного самоуправления в Республике Бурятия" (Ведомости Народного Хурала Республики Бурятия, 1998, N 25 (36); газета "Бурятия", 1998, 29 апреля);</w:t>
      </w:r>
    </w:p>
    <w:p w:rsidR="003D74B6" w:rsidRDefault="003D74B6">
      <w:pPr>
        <w:pStyle w:val="ConsPlusNormal"/>
        <w:spacing w:before="220"/>
        <w:ind w:firstLine="540"/>
        <w:jc w:val="both"/>
      </w:pPr>
      <w:r>
        <w:t xml:space="preserve">9) </w:t>
      </w:r>
      <w:hyperlink r:id="rId308">
        <w:r>
          <w:rPr>
            <w:color w:val="0000FF"/>
          </w:rPr>
          <w:t>Закон</w:t>
        </w:r>
      </w:hyperlink>
      <w:r>
        <w:t xml:space="preserve"> Республики Бурятия от 26 января 1999 года N 94-II "О порядке наделения органов местного самоуправления муниципальных образований отдельными государственными полномочиями в Республике Бурятия" (Ведомости Народного Хурала Республики Бурятия, 1999, N 3 (39); газета "Бурятия", 1999, 19 февраля);</w:t>
      </w:r>
    </w:p>
    <w:p w:rsidR="003D74B6" w:rsidRDefault="003D74B6">
      <w:pPr>
        <w:pStyle w:val="ConsPlusNormal"/>
        <w:spacing w:before="220"/>
        <w:ind w:firstLine="540"/>
        <w:jc w:val="both"/>
      </w:pPr>
      <w:r>
        <w:t xml:space="preserve">10) </w:t>
      </w:r>
      <w:hyperlink r:id="rId309">
        <w:r>
          <w:rPr>
            <w:color w:val="0000FF"/>
          </w:rPr>
          <w:t>Закон</w:t>
        </w:r>
      </w:hyperlink>
      <w:r>
        <w:t xml:space="preserve"> Республики Бурятия от 7 мая 2001 года N 686-II "О внесении изменений и дополнений в Закон Республики Бурятия "О статусе депутата представительного органа местного </w:t>
      </w:r>
      <w:r>
        <w:lastRenderedPageBreak/>
        <w:t>самоуправления в Республике Бурятия" (Собрание законодательства Республики Бурятия, 2001, N 4 - 5 (23 - 24); газета "Бурятия", 2001, 10 мая);</w:t>
      </w:r>
    </w:p>
    <w:p w:rsidR="003D74B6" w:rsidRDefault="003D74B6">
      <w:pPr>
        <w:pStyle w:val="ConsPlusNormal"/>
        <w:spacing w:before="220"/>
        <w:ind w:firstLine="540"/>
        <w:jc w:val="both"/>
      </w:pPr>
      <w:r>
        <w:t xml:space="preserve">11) </w:t>
      </w:r>
      <w:hyperlink r:id="rId310">
        <w:r>
          <w:rPr>
            <w:color w:val="0000FF"/>
          </w:rPr>
          <w:t>Закон</w:t>
        </w:r>
      </w:hyperlink>
      <w:r>
        <w:t xml:space="preserve"> Республики Бурятия от 6 июля 2001 года N 764-II "О внесении изменений и дополнений в Закон Республики Бурятия "Об общих принципах организации местного самоуправления в Республике Бурятия" (Собрание законодательства Республики Бурятия, 2001, N 7 - 8 (26 - 27); газета "Бурятия", 2001, 11 июля);</w:t>
      </w:r>
    </w:p>
    <w:p w:rsidR="003D74B6" w:rsidRDefault="003D74B6">
      <w:pPr>
        <w:pStyle w:val="ConsPlusNormal"/>
        <w:spacing w:before="220"/>
        <w:ind w:firstLine="540"/>
        <w:jc w:val="both"/>
      </w:pPr>
      <w:r>
        <w:t xml:space="preserve">12) </w:t>
      </w:r>
      <w:hyperlink r:id="rId311">
        <w:r>
          <w:rPr>
            <w:color w:val="0000FF"/>
          </w:rPr>
          <w:t>Закон</w:t>
        </w:r>
      </w:hyperlink>
      <w:r>
        <w:t xml:space="preserve"> Республики Бурятия от 24 декабря 2001 года N 899-II "О внесении изменений в Закон Республики Бурятия "О местном самоуправлении в Республике Бурятия" (Собрание законодательства Республики Бурятия, 2002, N 1 (33); газета "Бурятия", 2001, 26 декабря);</w:t>
      </w:r>
    </w:p>
    <w:p w:rsidR="003D74B6" w:rsidRDefault="003D74B6">
      <w:pPr>
        <w:pStyle w:val="ConsPlusNormal"/>
        <w:spacing w:before="220"/>
        <w:ind w:firstLine="540"/>
        <w:jc w:val="both"/>
      </w:pPr>
      <w:r>
        <w:t xml:space="preserve">13) </w:t>
      </w:r>
      <w:hyperlink r:id="rId312">
        <w:r>
          <w:rPr>
            <w:color w:val="0000FF"/>
          </w:rPr>
          <w:t>Закон</w:t>
        </w:r>
      </w:hyperlink>
      <w:r>
        <w:t xml:space="preserve"> Республики Бурятия от 28 февраля 2002 года N 953-II "О внесении изменения в Закон Республики Бурятия "О статусе депутата представительного органа местного самоуправления в Республике Бурятия" (Собрание законодательства Республики Бурятия, 2002, N 3 (35); газета "Бурятия", 2002, 5 марта);</w:t>
      </w:r>
    </w:p>
    <w:p w:rsidR="003D74B6" w:rsidRDefault="003D74B6">
      <w:pPr>
        <w:pStyle w:val="ConsPlusNormal"/>
        <w:spacing w:before="220"/>
        <w:ind w:firstLine="540"/>
        <w:jc w:val="both"/>
      </w:pPr>
      <w:r>
        <w:t xml:space="preserve">14) </w:t>
      </w:r>
      <w:hyperlink r:id="rId313">
        <w:r>
          <w:rPr>
            <w:color w:val="0000FF"/>
          </w:rPr>
          <w:t>Закон</w:t>
        </w:r>
      </w:hyperlink>
      <w:r>
        <w:t xml:space="preserve"> Республики Бурятия от 24 ноября 2003 года N 485-III "О внесении изменений в Закон Республики Бурятия "О статусе депутата представительного органа местного самоуправления в Республике Бурятия" (Собрание законодательства, N 11 (56), 2003; газета "Бурятия", 2003, 29 ноября);</w:t>
      </w:r>
    </w:p>
    <w:p w:rsidR="003D74B6" w:rsidRDefault="003D74B6">
      <w:pPr>
        <w:pStyle w:val="ConsPlusNormal"/>
        <w:spacing w:before="220"/>
        <w:ind w:firstLine="540"/>
        <w:jc w:val="both"/>
      </w:pPr>
      <w:r>
        <w:t xml:space="preserve">15) </w:t>
      </w:r>
      <w:hyperlink r:id="rId314">
        <w:r>
          <w:rPr>
            <w:color w:val="0000FF"/>
          </w:rPr>
          <w:t>Закон</w:t>
        </w:r>
      </w:hyperlink>
      <w:r>
        <w:t xml:space="preserve"> Республики Бурятия от 30 апреля 2004 года N 698-III "О внесении изменения в статью 64 Закона Республики Бурятия "Об общих принципах организации местного самоуправления в Республике Бурятия" (Собрание законодательства Республики Бурятия, N 4 (61), 2004; газета "Бурятия", 2004, 8 мая).</w:t>
      </w:r>
    </w:p>
    <w:p w:rsidR="003D74B6" w:rsidRDefault="003D74B6">
      <w:pPr>
        <w:pStyle w:val="ConsPlusNormal"/>
        <w:spacing w:before="220"/>
        <w:ind w:firstLine="540"/>
        <w:jc w:val="both"/>
      </w:pPr>
      <w:r>
        <w:t xml:space="preserve">2. Законы Республики Бурятия, указанные в </w:t>
      </w:r>
      <w:hyperlink w:anchor="P705">
        <w:r>
          <w:rPr>
            <w:color w:val="0000FF"/>
          </w:rPr>
          <w:t>части 1</w:t>
        </w:r>
      </w:hyperlink>
      <w:r>
        <w:t xml:space="preserve"> настоящей статьи, в период со дня официального опубликования настоящего Закона и до его вступления в силу применяются в части, не противоречащей положениям настоящей главы.</w:t>
      </w:r>
    </w:p>
    <w:p w:rsidR="003D74B6" w:rsidRDefault="003D74B6">
      <w:pPr>
        <w:pStyle w:val="ConsPlusNormal"/>
        <w:jc w:val="both"/>
      </w:pPr>
    </w:p>
    <w:p w:rsidR="003D74B6" w:rsidRDefault="003D74B6">
      <w:pPr>
        <w:pStyle w:val="ConsPlusNormal"/>
        <w:jc w:val="right"/>
      </w:pPr>
      <w:r>
        <w:t>Президент Республики Бурятия</w:t>
      </w:r>
    </w:p>
    <w:p w:rsidR="003D74B6" w:rsidRDefault="003D74B6">
      <w:pPr>
        <w:pStyle w:val="ConsPlusNormal"/>
        <w:jc w:val="right"/>
      </w:pPr>
      <w:r>
        <w:t>Л.В.ПОТАПОВ</w:t>
      </w:r>
    </w:p>
    <w:p w:rsidR="003D74B6" w:rsidRDefault="003D74B6">
      <w:pPr>
        <w:pStyle w:val="ConsPlusNormal"/>
      </w:pPr>
      <w:r>
        <w:t>г. Улан-Удэ</w:t>
      </w:r>
    </w:p>
    <w:p w:rsidR="003D74B6" w:rsidRDefault="003D74B6">
      <w:pPr>
        <w:pStyle w:val="ConsPlusNormal"/>
        <w:spacing w:before="220"/>
      </w:pPr>
      <w:r>
        <w:t>7 декабря 2004 года</w:t>
      </w:r>
    </w:p>
    <w:p w:rsidR="003D74B6" w:rsidRDefault="003D74B6">
      <w:pPr>
        <w:pStyle w:val="ConsPlusNormal"/>
        <w:spacing w:before="220"/>
      </w:pPr>
      <w:r>
        <w:t>N 896-III</w:t>
      </w:r>
    </w:p>
    <w:p w:rsidR="003D74B6" w:rsidRDefault="003D74B6">
      <w:pPr>
        <w:pStyle w:val="ConsPlusNormal"/>
        <w:jc w:val="both"/>
      </w:pPr>
    </w:p>
    <w:p w:rsidR="003D74B6" w:rsidRDefault="003D74B6">
      <w:pPr>
        <w:pStyle w:val="ConsPlusNormal"/>
        <w:jc w:val="both"/>
      </w:pPr>
    </w:p>
    <w:p w:rsidR="003D74B6" w:rsidRDefault="003D74B6">
      <w:pPr>
        <w:pStyle w:val="ConsPlusNormal"/>
        <w:jc w:val="both"/>
      </w:pPr>
    </w:p>
    <w:p w:rsidR="003D74B6" w:rsidRDefault="003D74B6">
      <w:pPr>
        <w:pStyle w:val="ConsPlusNormal"/>
        <w:jc w:val="both"/>
      </w:pPr>
    </w:p>
    <w:p w:rsidR="003D74B6" w:rsidRDefault="003D74B6">
      <w:pPr>
        <w:pStyle w:val="ConsPlusNormal"/>
        <w:jc w:val="both"/>
      </w:pPr>
    </w:p>
    <w:p w:rsidR="003D74B6" w:rsidRDefault="003D74B6">
      <w:pPr>
        <w:pStyle w:val="ConsPlusNormal"/>
        <w:jc w:val="right"/>
        <w:outlineLvl w:val="0"/>
      </w:pPr>
      <w:r>
        <w:t>Приложение 1</w:t>
      </w:r>
    </w:p>
    <w:p w:rsidR="003D74B6" w:rsidRDefault="003D74B6">
      <w:pPr>
        <w:pStyle w:val="ConsPlusNormal"/>
        <w:jc w:val="right"/>
      </w:pPr>
      <w:r>
        <w:t>к Закону Республики Бурятия</w:t>
      </w:r>
    </w:p>
    <w:p w:rsidR="003D74B6" w:rsidRDefault="003D74B6">
      <w:pPr>
        <w:pStyle w:val="ConsPlusNormal"/>
        <w:jc w:val="right"/>
      </w:pPr>
      <w:r>
        <w:t>"Об организации местного</w:t>
      </w:r>
    </w:p>
    <w:p w:rsidR="003D74B6" w:rsidRDefault="003D74B6">
      <w:pPr>
        <w:pStyle w:val="ConsPlusNormal"/>
        <w:jc w:val="right"/>
      </w:pPr>
      <w:r>
        <w:t>самоуправления</w:t>
      </w:r>
    </w:p>
    <w:p w:rsidR="003D74B6" w:rsidRDefault="003D74B6">
      <w:pPr>
        <w:pStyle w:val="ConsPlusNormal"/>
        <w:jc w:val="right"/>
      </w:pPr>
      <w:r>
        <w:t>в Республике Бурятия"</w:t>
      </w:r>
    </w:p>
    <w:p w:rsidR="003D74B6" w:rsidRDefault="003D74B6">
      <w:pPr>
        <w:pStyle w:val="ConsPlusNormal"/>
        <w:jc w:val="both"/>
      </w:pPr>
    </w:p>
    <w:p w:rsidR="003D74B6" w:rsidRDefault="003D74B6">
      <w:pPr>
        <w:pStyle w:val="ConsPlusTitle"/>
        <w:jc w:val="center"/>
      </w:pPr>
      <w:bookmarkStart w:id="16" w:name="P740"/>
      <w:bookmarkEnd w:id="16"/>
      <w:r>
        <w:t>ПОРЯДОК</w:t>
      </w:r>
    </w:p>
    <w:p w:rsidR="003D74B6" w:rsidRDefault="003D74B6">
      <w:pPr>
        <w:pStyle w:val="ConsPlusTitle"/>
        <w:jc w:val="center"/>
      </w:pPr>
      <w:r>
        <w:t>УЧАСТИЯ МИНИСТЕРСТВА ФИНАНСОВ РЕСПУБЛИКИ БУРЯТИЯ</w:t>
      </w:r>
    </w:p>
    <w:p w:rsidR="003D74B6" w:rsidRDefault="003D74B6">
      <w:pPr>
        <w:pStyle w:val="ConsPlusTitle"/>
        <w:jc w:val="center"/>
      </w:pPr>
      <w:r>
        <w:t>В ПРОВЕДЕНИИ ПРОВЕРКИ СООТВЕТСТВИЯ КАНДИДАТОВ НА ЗАМЕЩЕНИЕ</w:t>
      </w:r>
    </w:p>
    <w:p w:rsidR="003D74B6" w:rsidRDefault="003D74B6">
      <w:pPr>
        <w:pStyle w:val="ConsPlusTitle"/>
        <w:jc w:val="center"/>
      </w:pPr>
      <w:r>
        <w:t>ДОЛЖНОСТИ РУКОВОДИТЕЛЯ ФИНАНСОВОГО ОРГАНА МУНИЦИПАЛЬНОГО</w:t>
      </w:r>
    </w:p>
    <w:p w:rsidR="003D74B6" w:rsidRDefault="003D74B6">
      <w:pPr>
        <w:pStyle w:val="ConsPlusTitle"/>
        <w:jc w:val="center"/>
      </w:pPr>
      <w:r>
        <w:t>РАЙОНА, МУНИЦИПАЛЬНОГО ОКРУГА, ГОРОДСКОГО ОКРУГА</w:t>
      </w:r>
    </w:p>
    <w:p w:rsidR="003D74B6" w:rsidRDefault="003D74B6">
      <w:pPr>
        <w:pStyle w:val="ConsPlusTitle"/>
        <w:jc w:val="center"/>
      </w:pPr>
      <w:r>
        <w:t>КВАЛИФИКАЦИОННЫМ ТРЕБОВАНИЯМ</w:t>
      </w:r>
    </w:p>
    <w:p w:rsidR="003D74B6" w:rsidRDefault="003D74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D74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74B6" w:rsidRDefault="003D74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74B6" w:rsidRDefault="003D74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74B6" w:rsidRDefault="003D74B6">
            <w:pPr>
              <w:pStyle w:val="ConsPlusNormal"/>
              <w:jc w:val="center"/>
            </w:pPr>
            <w:r>
              <w:rPr>
                <w:color w:val="392C69"/>
              </w:rPr>
              <w:t>Список изменяющих документов</w:t>
            </w:r>
          </w:p>
          <w:p w:rsidR="003D74B6" w:rsidRDefault="003D74B6">
            <w:pPr>
              <w:pStyle w:val="ConsPlusNormal"/>
              <w:jc w:val="center"/>
            </w:pPr>
            <w:r>
              <w:rPr>
                <w:color w:val="392C69"/>
              </w:rPr>
              <w:t xml:space="preserve">(введен </w:t>
            </w:r>
            <w:hyperlink r:id="rId315">
              <w:r>
                <w:rPr>
                  <w:color w:val="0000FF"/>
                </w:rPr>
                <w:t>Законом</w:t>
              </w:r>
            </w:hyperlink>
            <w:r>
              <w:rPr>
                <w:color w:val="392C69"/>
              </w:rPr>
              <w:t xml:space="preserve"> Республики Бурятия от 09.03.2022 N 1977-VI;</w:t>
            </w:r>
          </w:p>
          <w:p w:rsidR="003D74B6" w:rsidRDefault="003D74B6">
            <w:pPr>
              <w:pStyle w:val="ConsPlusNormal"/>
              <w:jc w:val="center"/>
            </w:pPr>
            <w:r>
              <w:rPr>
                <w:color w:val="392C69"/>
              </w:rPr>
              <w:t xml:space="preserve">в ред. </w:t>
            </w:r>
            <w:hyperlink r:id="rId316">
              <w:r>
                <w:rPr>
                  <w:color w:val="0000FF"/>
                </w:rPr>
                <w:t>Закона</w:t>
              </w:r>
            </w:hyperlink>
            <w:r>
              <w:rPr>
                <w:color w:val="392C69"/>
              </w:rPr>
              <w:t xml:space="preserve"> Республики Бурятия от 26.12.2022 N 2451-VI)</w:t>
            </w:r>
          </w:p>
        </w:tc>
        <w:tc>
          <w:tcPr>
            <w:tcW w:w="113" w:type="dxa"/>
            <w:tcBorders>
              <w:top w:val="nil"/>
              <w:left w:val="nil"/>
              <w:bottom w:val="nil"/>
              <w:right w:val="nil"/>
            </w:tcBorders>
            <w:shd w:val="clear" w:color="auto" w:fill="F4F3F8"/>
            <w:tcMar>
              <w:top w:w="0" w:type="dxa"/>
              <w:left w:w="0" w:type="dxa"/>
              <w:bottom w:w="0" w:type="dxa"/>
              <w:right w:w="0" w:type="dxa"/>
            </w:tcMar>
          </w:tcPr>
          <w:p w:rsidR="003D74B6" w:rsidRDefault="003D74B6">
            <w:pPr>
              <w:pStyle w:val="ConsPlusNormal"/>
            </w:pPr>
          </w:p>
        </w:tc>
      </w:tr>
    </w:tbl>
    <w:p w:rsidR="003D74B6" w:rsidRDefault="003D74B6">
      <w:pPr>
        <w:pStyle w:val="ConsPlusNormal"/>
        <w:jc w:val="both"/>
      </w:pPr>
    </w:p>
    <w:p w:rsidR="003D74B6" w:rsidRDefault="003D74B6">
      <w:pPr>
        <w:pStyle w:val="ConsPlusNormal"/>
        <w:ind w:firstLine="540"/>
        <w:jc w:val="both"/>
      </w:pPr>
      <w:r>
        <w:t>1. Министерство финансов Республики Бурятия участвует в проведении проверки соответствия кандидатов на замещение должности руководителя финансового органа муниципального района, муниципального округа, городского округа (далее - кандидаты) квалификационным требованиям на основании обращения главы муниципального района, главы муниципального округа, мэра городского округа, возглавляющего местную администрацию (далее - глава муниципального образования), либо руководителя администрации в случае, если глава муниципального образования исполняет полномочия председателя представительного органа муниципального образования (далее - руководитель администрации).</w:t>
      </w:r>
    </w:p>
    <w:p w:rsidR="003D74B6" w:rsidRDefault="003D74B6">
      <w:pPr>
        <w:pStyle w:val="ConsPlusNormal"/>
        <w:jc w:val="both"/>
      </w:pPr>
      <w:r>
        <w:t xml:space="preserve">(п. 1 в ред. </w:t>
      </w:r>
      <w:hyperlink r:id="rId317">
        <w:r>
          <w:rPr>
            <w:color w:val="0000FF"/>
          </w:rPr>
          <w:t>Закона</w:t>
        </w:r>
      </w:hyperlink>
      <w:r>
        <w:t xml:space="preserve"> Республики Бурятия от 26.12.2022 N 2451-VI)</w:t>
      </w:r>
    </w:p>
    <w:p w:rsidR="003D74B6" w:rsidRDefault="003D74B6">
      <w:pPr>
        <w:pStyle w:val="ConsPlusNormal"/>
        <w:spacing w:before="220"/>
        <w:ind w:firstLine="540"/>
        <w:jc w:val="both"/>
      </w:pPr>
      <w:r>
        <w:t>2. Участие Министерства финансов Республики Бурятия в проведении проверки кандидатов осуществляется путем проверки соответствия представленных главой муниципального образования либо руководителем администрации кандидатов квалификационным требованиям, установленным уполномоченным Правительством Российской Федерации федеральным органом исполнительной власти (далее - квалификационные требования).</w:t>
      </w:r>
    </w:p>
    <w:p w:rsidR="003D74B6" w:rsidRDefault="003D74B6">
      <w:pPr>
        <w:pStyle w:val="ConsPlusNormal"/>
        <w:spacing w:before="220"/>
        <w:ind w:firstLine="540"/>
        <w:jc w:val="both"/>
      </w:pPr>
      <w:bookmarkStart w:id="17" w:name="P753"/>
      <w:bookmarkEnd w:id="17"/>
      <w:r>
        <w:t>3. Для проведения проверки соответствия кандидатов квалификационным требованиям главой муниципального образования либо руководителем администрации в Министерство финансов Республики Бурятия наряду с обращением представляются следующие документы:</w:t>
      </w:r>
    </w:p>
    <w:p w:rsidR="003D74B6" w:rsidRDefault="003D74B6">
      <w:pPr>
        <w:pStyle w:val="ConsPlusNormal"/>
        <w:spacing w:before="220"/>
        <w:ind w:firstLine="540"/>
        <w:jc w:val="both"/>
      </w:pPr>
      <w:r>
        <w:t xml:space="preserve">1) </w:t>
      </w:r>
      <w:hyperlink w:anchor="P794">
        <w:r>
          <w:rPr>
            <w:color w:val="0000FF"/>
          </w:rPr>
          <w:t>справка</w:t>
        </w:r>
      </w:hyperlink>
      <w:r>
        <w:t xml:space="preserve"> по форме согласно приложению 1 к настоящему Порядку;</w:t>
      </w:r>
    </w:p>
    <w:p w:rsidR="003D74B6" w:rsidRDefault="003D74B6">
      <w:pPr>
        <w:pStyle w:val="ConsPlusNormal"/>
        <w:spacing w:before="220"/>
        <w:ind w:firstLine="540"/>
        <w:jc w:val="both"/>
      </w:pPr>
      <w:r>
        <w:t>2) копии документов об образовании и (или) о квалификации, подтверждающих наличие у кандидата высшего образования и (или) дополнительного профессионального образования, об ученой степени (при наличии) и ученом звании (при наличии), заверенные в установленном законом порядке;</w:t>
      </w:r>
    </w:p>
    <w:p w:rsidR="003D74B6" w:rsidRDefault="003D74B6">
      <w:pPr>
        <w:pStyle w:val="ConsPlusNormal"/>
        <w:spacing w:before="220"/>
        <w:ind w:firstLine="540"/>
        <w:jc w:val="both"/>
      </w:pPr>
      <w:r>
        <w:t xml:space="preserve">3) копия трудовой книжки кандидата и (или) трудового договора, заверенная в установленном законом порядке, и (или) сведения о трудовой деятельности в соответствии со </w:t>
      </w:r>
      <w:hyperlink r:id="rId318">
        <w:r>
          <w:rPr>
            <w:color w:val="0000FF"/>
          </w:rPr>
          <w:t>статьей 66.1</w:t>
        </w:r>
      </w:hyperlink>
      <w:r>
        <w:t xml:space="preserve"> Трудового кодекса Российской Федерации;</w:t>
      </w:r>
    </w:p>
    <w:p w:rsidR="003D74B6" w:rsidRDefault="003D74B6">
      <w:pPr>
        <w:pStyle w:val="ConsPlusNormal"/>
        <w:spacing w:before="220"/>
        <w:ind w:firstLine="540"/>
        <w:jc w:val="both"/>
      </w:pPr>
      <w:r>
        <w:t xml:space="preserve">4) </w:t>
      </w:r>
      <w:hyperlink w:anchor="P833">
        <w:r>
          <w:rPr>
            <w:color w:val="0000FF"/>
          </w:rPr>
          <w:t>согласие</w:t>
        </w:r>
      </w:hyperlink>
      <w:r>
        <w:t xml:space="preserve"> кандидата на обработку его персональных данных по форме согласно приложению 2 к настоящему Порядку;</w:t>
      </w:r>
    </w:p>
    <w:p w:rsidR="003D74B6" w:rsidRDefault="003D74B6">
      <w:pPr>
        <w:pStyle w:val="ConsPlusNormal"/>
        <w:spacing w:before="220"/>
        <w:ind w:firstLine="540"/>
        <w:jc w:val="both"/>
      </w:pPr>
      <w:r>
        <w:t>5) копия акта главы муниципального образования либо руководителя администрации о возложении на кандидата исполнения обязанностей руководителя финансового органа муниципального района, муниципального округа, городского округа (при наличии);</w:t>
      </w:r>
    </w:p>
    <w:p w:rsidR="003D74B6" w:rsidRDefault="003D74B6">
      <w:pPr>
        <w:pStyle w:val="ConsPlusNormal"/>
        <w:jc w:val="both"/>
      </w:pPr>
      <w:r>
        <w:t xml:space="preserve">(в ред. </w:t>
      </w:r>
      <w:hyperlink r:id="rId319">
        <w:r>
          <w:rPr>
            <w:color w:val="0000FF"/>
          </w:rPr>
          <w:t>Закона</w:t>
        </w:r>
      </w:hyperlink>
      <w:r>
        <w:t xml:space="preserve"> Республики Бурятия от 26.12.2022 N 2451-VI)</w:t>
      </w:r>
    </w:p>
    <w:p w:rsidR="003D74B6" w:rsidRDefault="003D74B6">
      <w:pPr>
        <w:pStyle w:val="ConsPlusNormal"/>
        <w:spacing w:before="220"/>
        <w:ind w:firstLine="540"/>
        <w:jc w:val="both"/>
      </w:pPr>
      <w:r>
        <w:t>6) рекомендательное письмо главы муниципального образования либо руководителя администрации с обоснованием причин назначения кандидата на должность руководителя финансового органа муниципального района, муниципального округа, городского округа.</w:t>
      </w:r>
    </w:p>
    <w:p w:rsidR="003D74B6" w:rsidRDefault="003D74B6">
      <w:pPr>
        <w:pStyle w:val="ConsPlusNormal"/>
        <w:jc w:val="both"/>
      </w:pPr>
      <w:r>
        <w:t xml:space="preserve">(в ред. </w:t>
      </w:r>
      <w:hyperlink r:id="rId320">
        <w:r>
          <w:rPr>
            <w:color w:val="0000FF"/>
          </w:rPr>
          <w:t>Закона</w:t>
        </w:r>
      </w:hyperlink>
      <w:r>
        <w:t xml:space="preserve"> Республики Бурятия от 26.12.2022 N 2451-VI)</w:t>
      </w:r>
    </w:p>
    <w:p w:rsidR="003D74B6" w:rsidRDefault="003D74B6">
      <w:pPr>
        <w:pStyle w:val="ConsPlusNormal"/>
        <w:spacing w:before="220"/>
        <w:ind w:firstLine="540"/>
        <w:jc w:val="both"/>
      </w:pPr>
      <w:r>
        <w:t>Если в процессе проверки документов установлено отсутствие одного или нескольких документов, определенных настоящим пунктом, то в течение пяти рабочих дней документы возвращаются для доработки либо для представления недостающих документов.</w:t>
      </w:r>
    </w:p>
    <w:p w:rsidR="003D74B6" w:rsidRDefault="003D74B6">
      <w:pPr>
        <w:pStyle w:val="ConsPlusNormal"/>
        <w:spacing w:before="220"/>
        <w:ind w:firstLine="540"/>
        <w:jc w:val="both"/>
      </w:pPr>
      <w:r>
        <w:t xml:space="preserve">Глава муниципального образования либо руководитель администрации имеет право повторно представить документы для проведения проверки соответствия квалификационным </w:t>
      </w:r>
      <w:r>
        <w:lastRenderedPageBreak/>
        <w:t>требованиям после учета рекомендаций по их доработке либо комплектности.</w:t>
      </w:r>
    </w:p>
    <w:p w:rsidR="003D74B6" w:rsidRDefault="003D74B6">
      <w:pPr>
        <w:pStyle w:val="ConsPlusNormal"/>
        <w:spacing w:before="220"/>
        <w:ind w:firstLine="540"/>
        <w:jc w:val="both"/>
      </w:pPr>
      <w:r>
        <w:t>4. Для проверки соответствия кандидатов квалификационным требованиям в Министерстве финансов Республики Бурятия создается квалификационная комиссия (далее - Комиссия). Порядок формирования, деятельности и состав Комиссии устанавливаются нормативным правовым актом Министерства финансов Республики Бурятия.</w:t>
      </w:r>
    </w:p>
    <w:p w:rsidR="003D74B6" w:rsidRDefault="003D74B6">
      <w:pPr>
        <w:pStyle w:val="ConsPlusNormal"/>
        <w:spacing w:before="220"/>
        <w:ind w:firstLine="540"/>
        <w:jc w:val="both"/>
      </w:pPr>
      <w:r>
        <w:t>5. Комиссия использует следующие способы проведения проверки соответствия кандидата квалификационным требованиям:</w:t>
      </w:r>
    </w:p>
    <w:p w:rsidR="003D74B6" w:rsidRDefault="003D74B6">
      <w:pPr>
        <w:pStyle w:val="ConsPlusNormal"/>
        <w:spacing w:before="220"/>
        <w:ind w:firstLine="540"/>
        <w:jc w:val="both"/>
      </w:pPr>
      <w:r>
        <w:t xml:space="preserve">1) изучение документов, указанных в </w:t>
      </w:r>
      <w:hyperlink w:anchor="P753">
        <w:r>
          <w:rPr>
            <w:color w:val="0000FF"/>
          </w:rPr>
          <w:t>пункте 3</w:t>
        </w:r>
      </w:hyperlink>
      <w:r>
        <w:t xml:space="preserve"> настоящего Порядка;</w:t>
      </w:r>
    </w:p>
    <w:p w:rsidR="003D74B6" w:rsidRDefault="003D74B6">
      <w:pPr>
        <w:pStyle w:val="ConsPlusNormal"/>
        <w:spacing w:before="220"/>
        <w:ind w:firstLine="540"/>
        <w:jc w:val="both"/>
      </w:pPr>
      <w:r>
        <w:t>2) тестирование в целях подтверждения наличия у кандидата знаний, предусмотренных квалификационными требованиями, в соответствии с примерным перечнем вопросов, размещенных на официальном сайте Министерства финансов Республики Бурятия в информационно-телекоммуникационной сети Интернет;</w:t>
      </w:r>
    </w:p>
    <w:p w:rsidR="003D74B6" w:rsidRDefault="003D74B6">
      <w:pPr>
        <w:pStyle w:val="ConsPlusNormal"/>
        <w:spacing w:before="220"/>
        <w:ind w:firstLine="540"/>
        <w:jc w:val="both"/>
      </w:pPr>
      <w:r>
        <w:t>3) собеседование с кандидатами по оценке профессиональных качеств и компетентности кандидата.</w:t>
      </w:r>
    </w:p>
    <w:p w:rsidR="003D74B6" w:rsidRDefault="003D74B6">
      <w:pPr>
        <w:pStyle w:val="ConsPlusNormal"/>
        <w:spacing w:before="220"/>
        <w:ind w:firstLine="540"/>
        <w:jc w:val="both"/>
      </w:pPr>
      <w:r>
        <w:t>6. Комиссия по итогам заседания принимает одно из следующих решений:</w:t>
      </w:r>
    </w:p>
    <w:p w:rsidR="003D74B6" w:rsidRDefault="003D74B6">
      <w:pPr>
        <w:pStyle w:val="ConsPlusNormal"/>
        <w:spacing w:before="220"/>
        <w:ind w:firstLine="540"/>
        <w:jc w:val="both"/>
      </w:pPr>
      <w:r>
        <w:t>1) о соответствии кандидата квалификационным требованиям;</w:t>
      </w:r>
    </w:p>
    <w:p w:rsidR="003D74B6" w:rsidRDefault="003D74B6">
      <w:pPr>
        <w:pStyle w:val="ConsPlusNormal"/>
        <w:spacing w:before="220"/>
        <w:ind w:firstLine="540"/>
        <w:jc w:val="both"/>
      </w:pPr>
      <w:r>
        <w:t>2) о несоответствии кандидата квалификационным требованиям.</w:t>
      </w:r>
    </w:p>
    <w:p w:rsidR="003D74B6" w:rsidRDefault="003D74B6">
      <w:pPr>
        <w:pStyle w:val="ConsPlusNormal"/>
        <w:spacing w:before="220"/>
        <w:ind w:firstLine="540"/>
        <w:jc w:val="both"/>
      </w:pPr>
      <w:r>
        <w:t>Решение Комиссии является окончательным и пересмотру не подлежит.</w:t>
      </w:r>
    </w:p>
    <w:p w:rsidR="003D74B6" w:rsidRDefault="003D74B6">
      <w:pPr>
        <w:pStyle w:val="ConsPlusNormal"/>
        <w:spacing w:before="220"/>
        <w:ind w:firstLine="540"/>
        <w:jc w:val="both"/>
      </w:pPr>
      <w:r>
        <w:t xml:space="preserve">7. Решение Комиссии оформляется протоколом заседания, на основании которого готовится заключение о результатах проверки соответствия кандидата квалификационным требованиям, предъявляемым к руководителю финансового органа муниципального района, муниципального округа, городского округа (далее - заключение), по </w:t>
      </w:r>
      <w:hyperlink w:anchor="P891">
        <w:r>
          <w:rPr>
            <w:color w:val="0000FF"/>
          </w:rPr>
          <w:t>форме</w:t>
        </w:r>
      </w:hyperlink>
      <w:r>
        <w:t xml:space="preserve"> согласно приложению 3 к настоящему Порядку в срок не позднее трех рабочих дней со дня проведения заседания Комиссии.</w:t>
      </w:r>
    </w:p>
    <w:p w:rsidR="003D74B6" w:rsidRDefault="003D74B6">
      <w:pPr>
        <w:pStyle w:val="ConsPlusNormal"/>
        <w:jc w:val="both"/>
      </w:pPr>
      <w:r>
        <w:t xml:space="preserve">(в ред. </w:t>
      </w:r>
      <w:hyperlink r:id="rId321">
        <w:r>
          <w:rPr>
            <w:color w:val="0000FF"/>
          </w:rPr>
          <w:t>Закона</w:t>
        </w:r>
      </w:hyperlink>
      <w:r>
        <w:t xml:space="preserve"> Республики Бурятия от 26.12.2022 N 2451-VI)</w:t>
      </w:r>
    </w:p>
    <w:p w:rsidR="003D74B6" w:rsidRDefault="003D74B6">
      <w:pPr>
        <w:pStyle w:val="ConsPlusNormal"/>
        <w:spacing w:before="220"/>
        <w:ind w:firstLine="540"/>
        <w:jc w:val="both"/>
      </w:pPr>
      <w:r>
        <w:t>8. Общий срок проведения Комиссией проверки и подготовки заключения Министерства финансов Республики Бурятия не может превышать 30 рабочих дней со дня поступления документов от главы муниципального образования либо руководителя администрации в Министерство финансов Республики Бурятия.</w:t>
      </w:r>
    </w:p>
    <w:p w:rsidR="003D74B6" w:rsidRDefault="003D74B6">
      <w:pPr>
        <w:pStyle w:val="ConsPlusNormal"/>
        <w:spacing w:before="220"/>
        <w:ind w:firstLine="540"/>
        <w:jc w:val="both"/>
      </w:pPr>
      <w:r>
        <w:t>9. Заключение направляется главе муниципального образования либо руководителю администрации, представившему сведения о кандидате, в срок не позднее трех рабочих дней со дня его подписания.</w:t>
      </w:r>
    </w:p>
    <w:p w:rsidR="003D74B6" w:rsidRDefault="003D74B6">
      <w:pPr>
        <w:pStyle w:val="ConsPlusNormal"/>
        <w:jc w:val="both"/>
      </w:pPr>
    </w:p>
    <w:p w:rsidR="003D74B6" w:rsidRDefault="003D74B6">
      <w:pPr>
        <w:pStyle w:val="ConsPlusNormal"/>
        <w:jc w:val="both"/>
      </w:pPr>
    </w:p>
    <w:p w:rsidR="003D74B6" w:rsidRDefault="003D74B6">
      <w:pPr>
        <w:pStyle w:val="ConsPlusNormal"/>
        <w:jc w:val="both"/>
      </w:pPr>
    </w:p>
    <w:p w:rsidR="003D74B6" w:rsidRDefault="003D74B6">
      <w:pPr>
        <w:pStyle w:val="ConsPlusNormal"/>
        <w:jc w:val="both"/>
      </w:pPr>
    </w:p>
    <w:p w:rsidR="003D74B6" w:rsidRDefault="003D74B6">
      <w:pPr>
        <w:pStyle w:val="ConsPlusNormal"/>
        <w:jc w:val="both"/>
      </w:pPr>
    </w:p>
    <w:p w:rsidR="003D74B6" w:rsidRDefault="003D74B6">
      <w:pPr>
        <w:pStyle w:val="ConsPlusNormal"/>
        <w:jc w:val="right"/>
        <w:outlineLvl w:val="1"/>
      </w:pPr>
      <w:r>
        <w:t>Приложение 1</w:t>
      </w:r>
    </w:p>
    <w:p w:rsidR="003D74B6" w:rsidRDefault="003D74B6">
      <w:pPr>
        <w:pStyle w:val="ConsPlusNormal"/>
        <w:jc w:val="right"/>
      </w:pPr>
      <w:r>
        <w:t>к Порядку участия Министерства</w:t>
      </w:r>
    </w:p>
    <w:p w:rsidR="003D74B6" w:rsidRDefault="003D74B6">
      <w:pPr>
        <w:pStyle w:val="ConsPlusNormal"/>
        <w:jc w:val="right"/>
      </w:pPr>
      <w:r>
        <w:t>финансов Республики Бурятия</w:t>
      </w:r>
    </w:p>
    <w:p w:rsidR="003D74B6" w:rsidRDefault="003D74B6">
      <w:pPr>
        <w:pStyle w:val="ConsPlusNormal"/>
        <w:jc w:val="right"/>
      </w:pPr>
      <w:r>
        <w:t>в проведении проверки соответствия</w:t>
      </w:r>
    </w:p>
    <w:p w:rsidR="003D74B6" w:rsidRDefault="003D74B6">
      <w:pPr>
        <w:pStyle w:val="ConsPlusNormal"/>
        <w:jc w:val="right"/>
      </w:pPr>
      <w:r>
        <w:t>кандидатов на замещение должности</w:t>
      </w:r>
    </w:p>
    <w:p w:rsidR="003D74B6" w:rsidRDefault="003D74B6">
      <w:pPr>
        <w:pStyle w:val="ConsPlusNormal"/>
        <w:jc w:val="right"/>
      </w:pPr>
      <w:r>
        <w:t>руководителя финансового органа</w:t>
      </w:r>
    </w:p>
    <w:p w:rsidR="003D74B6" w:rsidRDefault="003D74B6">
      <w:pPr>
        <w:pStyle w:val="ConsPlusNormal"/>
        <w:jc w:val="right"/>
      </w:pPr>
      <w:r>
        <w:t>муниципального района, муниципального</w:t>
      </w:r>
    </w:p>
    <w:p w:rsidR="003D74B6" w:rsidRDefault="003D74B6">
      <w:pPr>
        <w:pStyle w:val="ConsPlusNormal"/>
        <w:jc w:val="right"/>
      </w:pPr>
      <w:r>
        <w:t>округа, городского округа</w:t>
      </w:r>
    </w:p>
    <w:p w:rsidR="003D74B6" w:rsidRDefault="003D74B6">
      <w:pPr>
        <w:pStyle w:val="ConsPlusNormal"/>
        <w:jc w:val="right"/>
      </w:pPr>
      <w:r>
        <w:lastRenderedPageBreak/>
        <w:t>квалификационным требованиям</w:t>
      </w:r>
    </w:p>
    <w:p w:rsidR="003D74B6" w:rsidRDefault="003D74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D74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74B6" w:rsidRDefault="003D74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74B6" w:rsidRDefault="003D74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74B6" w:rsidRDefault="003D74B6">
            <w:pPr>
              <w:pStyle w:val="ConsPlusNormal"/>
              <w:jc w:val="center"/>
            </w:pPr>
            <w:r>
              <w:rPr>
                <w:color w:val="392C69"/>
              </w:rPr>
              <w:t>Список изменяющих документов</w:t>
            </w:r>
          </w:p>
          <w:p w:rsidR="003D74B6" w:rsidRDefault="003D74B6">
            <w:pPr>
              <w:pStyle w:val="ConsPlusNormal"/>
              <w:jc w:val="center"/>
            </w:pPr>
            <w:r>
              <w:rPr>
                <w:color w:val="392C69"/>
              </w:rPr>
              <w:t xml:space="preserve">(в ред. </w:t>
            </w:r>
            <w:hyperlink r:id="rId322">
              <w:r>
                <w:rPr>
                  <w:color w:val="0000FF"/>
                </w:rPr>
                <w:t>Закона</w:t>
              </w:r>
            </w:hyperlink>
            <w:r>
              <w:rPr>
                <w:color w:val="392C69"/>
              </w:rPr>
              <w:t xml:space="preserve"> Республики Бурятия от 26.12.2022 N 2451-VI)</w:t>
            </w:r>
          </w:p>
        </w:tc>
        <w:tc>
          <w:tcPr>
            <w:tcW w:w="113" w:type="dxa"/>
            <w:tcBorders>
              <w:top w:val="nil"/>
              <w:left w:val="nil"/>
              <w:bottom w:val="nil"/>
              <w:right w:val="nil"/>
            </w:tcBorders>
            <w:shd w:val="clear" w:color="auto" w:fill="F4F3F8"/>
            <w:tcMar>
              <w:top w:w="0" w:type="dxa"/>
              <w:left w:w="0" w:type="dxa"/>
              <w:bottom w:w="0" w:type="dxa"/>
              <w:right w:w="0" w:type="dxa"/>
            </w:tcMar>
          </w:tcPr>
          <w:p w:rsidR="003D74B6" w:rsidRDefault="003D74B6">
            <w:pPr>
              <w:pStyle w:val="ConsPlusNormal"/>
            </w:pPr>
          </w:p>
        </w:tc>
      </w:tr>
    </w:tbl>
    <w:p w:rsidR="003D74B6" w:rsidRDefault="003D74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46"/>
        <w:gridCol w:w="340"/>
        <w:gridCol w:w="1644"/>
        <w:gridCol w:w="1247"/>
        <w:gridCol w:w="345"/>
        <w:gridCol w:w="1069"/>
        <w:gridCol w:w="737"/>
        <w:gridCol w:w="1417"/>
      </w:tblGrid>
      <w:tr w:rsidR="003D74B6">
        <w:tc>
          <w:tcPr>
            <w:tcW w:w="9045" w:type="dxa"/>
            <w:gridSpan w:val="8"/>
            <w:tcBorders>
              <w:top w:val="nil"/>
              <w:left w:val="nil"/>
              <w:bottom w:val="nil"/>
              <w:right w:val="nil"/>
            </w:tcBorders>
          </w:tcPr>
          <w:p w:rsidR="003D74B6" w:rsidRDefault="003D74B6">
            <w:pPr>
              <w:pStyle w:val="ConsPlusNormal"/>
              <w:jc w:val="center"/>
            </w:pPr>
            <w:bookmarkStart w:id="18" w:name="P794"/>
            <w:bookmarkEnd w:id="18"/>
            <w:r>
              <w:t>СПРАВКА</w:t>
            </w:r>
          </w:p>
        </w:tc>
      </w:tr>
      <w:tr w:rsidR="003D74B6">
        <w:tc>
          <w:tcPr>
            <w:tcW w:w="9045" w:type="dxa"/>
            <w:gridSpan w:val="8"/>
            <w:tcBorders>
              <w:top w:val="nil"/>
              <w:left w:val="nil"/>
              <w:bottom w:val="nil"/>
              <w:right w:val="nil"/>
            </w:tcBorders>
          </w:tcPr>
          <w:p w:rsidR="003D74B6" w:rsidRDefault="003D74B6">
            <w:pPr>
              <w:pStyle w:val="ConsPlusNormal"/>
            </w:pPr>
          </w:p>
        </w:tc>
      </w:tr>
      <w:tr w:rsidR="003D74B6">
        <w:tc>
          <w:tcPr>
            <w:tcW w:w="6891" w:type="dxa"/>
            <w:gridSpan w:val="6"/>
            <w:tcBorders>
              <w:top w:val="nil"/>
              <w:left w:val="nil"/>
              <w:bottom w:val="single" w:sz="4" w:space="0" w:color="auto"/>
              <w:right w:val="nil"/>
            </w:tcBorders>
          </w:tcPr>
          <w:p w:rsidR="003D74B6" w:rsidRDefault="003D74B6">
            <w:pPr>
              <w:pStyle w:val="ConsPlusNormal"/>
            </w:pPr>
          </w:p>
        </w:tc>
        <w:tc>
          <w:tcPr>
            <w:tcW w:w="737" w:type="dxa"/>
            <w:vMerge w:val="restart"/>
            <w:tcBorders>
              <w:top w:val="nil"/>
              <w:left w:val="nil"/>
              <w:bottom w:val="nil"/>
              <w:right w:val="nil"/>
            </w:tcBorders>
          </w:tcPr>
          <w:p w:rsidR="003D74B6" w:rsidRDefault="003D74B6">
            <w:pPr>
              <w:pStyle w:val="ConsPlusNormal"/>
            </w:pPr>
          </w:p>
        </w:tc>
        <w:tc>
          <w:tcPr>
            <w:tcW w:w="1417" w:type="dxa"/>
            <w:vMerge w:val="restart"/>
            <w:tcBorders>
              <w:top w:val="nil"/>
              <w:left w:val="nil"/>
              <w:bottom w:val="nil"/>
              <w:right w:val="nil"/>
            </w:tcBorders>
          </w:tcPr>
          <w:p w:rsidR="003D74B6" w:rsidRDefault="003D74B6">
            <w:pPr>
              <w:pStyle w:val="ConsPlusNormal"/>
              <w:jc w:val="center"/>
            </w:pPr>
            <w:r>
              <w:t>Место для фото (3 x 4)</w:t>
            </w:r>
          </w:p>
        </w:tc>
      </w:tr>
      <w:tr w:rsidR="003D74B6">
        <w:tc>
          <w:tcPr>
            <w:tcW w:w="6891" w:type="dxa"/>
            <w:gridSpan w:val="6"/>
            <w:tcBorders>
              <w:top w:val="single" w:sz="4" w:space="0" w:color="auto"/>
              <w:left w:val="nil"/>
              <w:bottom w:val="nil"/>
              <w:right w:val="nil"/>
            </w:tcBorders>
          </w:tcPr>
          <w:p w:rsidR="003D74B6" w:rsidRDefault="003D74B6">
            <w:pPr>
              <w:pStyle w:val="ConsPlusNormal"/>
              <w:jc w:val="center"/>
            </w:pPr>
            <w:r>
              <w:t>(фамилия, имя, отчество)</w:t>
            </w:r>
          </w:p>
        </w:tc>
        <w:tc>
          <w:tcPr>
            <w:tcW w:w="737" w:type="dxa"/>
            <w:vMerge/>
            <w:tcBorders>
              <w:top w:val="nil"/>
              <w:left w:val="nil"/>
              <w:bottom w:val="nil"/>
              <w:right w:val="nil"/>
            </w:tcBorders>
          </w:tcPr>
          <w:p w:rsidR="003D74B6" w:rsidRDefault="003D74B6">
            <w:pPr>
              <w:pStyle w:val="ConsPlusNormal"/>
            </w:pPr>
          </w:p>
        </w:tc>
        <w:tc>
          <w:tcPr>
            <w:tcW w:w="1417" w:type="dxa"/>
            <w:vMerge/>
            <w:tcBorders>
              <w:top w:val="nil"/>
              <w:left w:val="nil"/>
              <w:bottom w:val="nil"/>
              <w:right w:val="nil"/>
            </w:tcBorders>
          </w:tcPr>
          <w:p w:rsidR="003D74B6" w:rsidRDefault="003D74B6">
            <w:pPr>
              <w:pStyle w:val="ConsPlusNormal"/>
            </w:pPr>
          </w:p>
        </w:tc>
      </w:tr>
      <w:tr w:rsidR="003D74B6">
        <w:tc>
          <w:tcPr>
            <w:tcW w:w="6891" w:type="dxa"/>
            <w:gridSpan w:val="6"/>
            <w:tcBorders>
              <w:top w:val="nil"/>
              <w:left w:val="nil"/>
              <w:bottom w:val="single" w:sz="4" w:space="0" w:color="auto"/>
              <w:right w:val="nil"/>
            </w:tcBorders>
          </w:tcPr>
          <w:p w:rsidR="003D74B6" w:rsidRDefault="003D74B6">
            <w:pPr>
              <w:pStyle w:val="ConsPlusNormal"/>
            </w:pPr>
          </w:p>
        </w:tc>
        <w:tc>
          <w:tcPr>
            <w:tcW w:w="737" w:type="dxa"/>
            <w:vMerge/>
            <w:tcBorders>
              <w:top w:val="nil"/>
              <w:left w:val="nil"/>
              <w:bottom w:val="nil"/>
              <w:right w:val="nil"/>
            </w:tcBorders>
          </w:tcPr>
          <w:p w:rsidR="003D74B6" w:rsidRDefault="003D74B6">
            <w:pPr>
              <w:pStyle w:val="ConsPlusNormal"/>
            </w:pPr>
          </w:p>
        </w:tc>
        <w:tc>
          <w:tcPr>
            <w:tcW w:w="1417" w:type="dxa"/>
            <w:vMerge/>
            <w:tcBorders>
              <w:top w:val="nil"/>
              <w:left w:val="nil"/>
              <w:bottom w:val="nil"/>
              <w:right w:val="nil"/>
            </w:tcBorders>
          </w:tcPr>
          <w:p w:rsidR="003D74B6" w:rsidRDefault="003D74B6">
            <w:pPr>
              <w:pStyle w:val="ConsPlusNormal"/>
            </w:pPr>
          </w:p>
        </w:tc>
      </w:tr>
      <w:tr w:rsidR="003D74B6">
        <w:tc>
          <w:tcPr>
            <w:tcW w:w="6891" w:type="dxa"/>
            <w:gridSpan w:val="6"/>
            <w:tcBorders>
              <w:top w:val="single" w:sz="4" w:space="0" w:color="auto"/>
              <w:left w:val="nil"/>
              <w:bottom w:val="nil"/>
              <w:right w:val="nil"/>
            </w:tcBorders>
          </w:tcPr>
          <w:p w:rsidR="003D74B6" w:rsidRDefault="003D74B6">
            <w:pPr>
              <w:pStyle w:val="ConsPlusNormal"/>
              <w:jc w:val="center"/>
            </w:pPr>
            <w:r>
              <w:t>(должность, на замещение которой претендует кандидат)</w:t>
            </w:r>
          </w:p>
        </w:tc>
        <w:tc>
          <w:tcPr>
            <w:tcW w:w="737" w:type="dxa"/>
            <w:vMerge/>
            <w:tcBorders>
              <w:top w:val="nil"/>
              <w:left w:val="nil"/>
              <w:bottom w:val="nil"/>
              <w:right w:val="nil"/>
            </w:tcBorders>
          </w:tcPr>
          <w:p w:rsidR="003D74B6" w:rsidRDefault="003D74B6">
            <w:pPr>
              <w:pStyle w:val="ConsPlusNormal"/>
            </w:pPr>
          </w:p>
        </w:tc>
        <w:tc>
          <w:tcPr>
            <w:tcW w:w="1417" w:type="dxa"/>
            <w:vMerge/>
            <w:tcBorders>
              <w:top w:val="nil"/>
              <w:left w:val="nil"/>
              <w:bottom w:val="nil"/>
              <w:right w:val="nil"/>
            </w:tcBorders>
          </w:tcPr>
          <w:p w:rsidR="003D74B6" w:rsidRDefault="003D74B6">
            <w:pPr>
              <w:pStyle w:val="ConsPlusNormal"/>
            </w:pPr>
          </w:p>
        </w:tc>
      </w:tr>
      <w:tr w:rsidR="003D74B6">
        <w:tc>
          <w:tcPr>
            <w:tcW w:w="9045" w:type="dxa"/>
            <w:gridSpan w:val="8"/>
            <w:tcBorders>
              <w:top w:val="nil"/>
              <w:left w:val="nil"/>
              <w:bottom w:val="nil"/>
              <w:right w:val="nil"/>
            </w:tcBorders>
          </w:tcPr>
          <w:p w:rsidR="003D74B6" w:rsidRDefault="003D74B6">
            <w:pPr>
              <w:pStyle w:val="ConsPlusNormal"/>
            </w:pPr>
          </w:p>
        </w:tc>
      </w:tr>
      <w:tr w:rsidR="003D74B6">
        <w:tc>
          <w:tcPr>
            <w:tcW w:w="4230" w:type="dxa"/>
            <w:gridSpan w:val="3"/>
            <w:tcBorders>
              <w:top w:val="nil"/>
              <w:left w:val="nil"/>
              <w:bottom w:val="nil"/>
              <w:right w:val="nil"/>
            </w:tcBorders>
          </w:tcPr>
          <w:p w:rsidR="003D74B6" w:rsidRDefault="003D74B6">
            <w:pPr>
              <w:pStyle w:val="ConsPlusNormal"/>
            </w:pPr>
            <w:r>
              <w:t>Дата рождения (год, число, месяц)</w:t>
            </w:r>
          </w:p>
        </w:tc>
        <w:tc>
          <w:tcPr>
            <w:tcW w:w="4815" w:type="dxa"/>
            <w:gridSpan w:val="5"/>
            <w:tcBorders>
              <w:top w:val="nil"/>
              <w:left w:val="nil"/>
              <w:bottom w:val="nil"/>
              <w:right w:val="nil"/>
            </w:tcBorders>
          </w:tcPr>
          <w:p w:rsidR="003D74B6" w:rsidRDefault="003D74B6">
            <w:pPr>
              <w:pStyle w:val="ConsPlusNormal"/>
            </w:pPr>
            <w:r>
              <w:t>Место рождения, гражданство</w:t>
            </w:r>
          </w:p>
        </w:tc>
      </w:tr>
      <w:tr w:rsidR="003D74B6">
        <w:tc>
          <w:tcPr>
            <w:tcW w:w="4230" w:type="dxa"/>
            <w:gridSpan w:val="3"/>
            <w:tcBorders>
              <w:top w:val="nil"/>
              <w:left w:val="nil"/>
              <w:bottom w:val="nil"/>
              <w:right w:val="nil"/>
            </w:tcBorders>
          </w:tcPr>
          <w:p w:rsidR="003D74B6" w:rsidRDefault="003D74B6">
            <w:pPr>
              <w:pStyle w:val="ConsPlusNormal"/>
            </w:pPr>
            <w:r>
              <w:t>Образование</w:t>
            </w:r>
          </w:p>
        </w:tc>
        <w:tc>
          <w:tcPr>
            <w:tcW w:w="4815" w:type="dxa"/>
            <w:gridSpan w:val="5"/>
            <w:tcBorders>
              <w:top w:val="nil"/>
              <w:left w:val="nil"/>
              <w:bottom w:val="nil"/>
              <w:right w:val="nil"/>
            </w:tcBorders>
          </w:tcPr>
          <w:p w:rsidR="003D74B6" w:rsidRDefault="003D74B6">
            <w:pPr>
              <w:pStyle w:val="ConsPlusNormal"/>
            </w:pPr>
            <w:r>
              <w:t>Наименование учебного заведения, год окончания</w:t>
            </w:r>
          </w:p>
        </w:tc>
      </w:tr>
      <w:tr w:rsidR="003D74B6">
        <w:tc>
          <w:tcPr>
            <w:tcW w:w="4230" w:type="dxa"/>
            <w:gridSpan w:val="3"/>
            <w:tcBorders>
              <w:top w:val="nil"/>
              <w:left w:val="nil"/>
              <w:bottom w:val="nil"/>
              <w:right w:val="nil"/>
            </w:tcBorders>
          </w:tcPr>
          <w:p w:rsidR="003D74B6" w:rsidRDefault="003D74B6">
            <w:pPr>
              <w:pStyle w:val="ConsPlusNormal"/>
            </w:pPr>
            <w:r>
              <w:t>Специальность по диплому</w:t>
            </w:r>
          </w:p>
        </w:tc>
        <w:tc>
          <w:tcPr>
            <w:tcW w:w="4815" w:type="dxa"/>
            <w:gridSpan w:val="5"/>
            <w:tcBorders>
              <w:top w:val="nil"/>
              <w:left w:val="nil"/>
              <w:bottom w:val="nil"/>
              <w:right w:val="nil"/>
            </w:tcBorders>
          </w:tcPr>
          <w:p w:rsidR="003D74B6" w:rsidRDefault="003D74B6">
            <w:pPr>
              <w:pStyle w:val="ConsPlusNormal"/>
            </w:pPr>
            <w:r>
              <w:t>Квалификация по диплому</w:t>
            </w:r>
          </w:p>
        </w:tc>
      </w:tr>
      <w:tr w:rsidR="003D74B6">
        <w:tc>
          <w:tcPr>
            <w:tcW w:w="9045" w:type="dxa"/>
            <w:gridSpan w:val="8"/>
            <w:tcBorders>
              <w:top w:val="nil"/>
              <w:left w:val="nil"/>
              <w:bottom w:val="nil"/>
              <w:right w:val="nil"/>
            </w:tcBorders>
          </w:tcPr>
          <w:p w:rsidR="003D74B6" w:rsidRDefault="003D74B6">
            <w:pPr>
              <w:pStyle w:val="ConsPlusNormal"/>
            </w:pPr>
            <w:r>
              <w:t>Ученая степень, ученое звание</w:t>
            </w:r>
          </w:p>
        </w:tc>
      </w:tr>
      <w:tr w:rsidR="003D74B6">
        <w:tc>
          <w:tcPr>
            <w:tcW w:w="4230" w:type="dxa"/>
            <w:gridSpan w:val="3"/>
            <w:tcBorders>
              <w:top w:val="nil"/>
              <w:left w:val="nil"/>
              <w:bottom w:val="nil"/>
              <w:right w:val="nil"/>
            </w:tcBorders>
          </w:tcPr>
          <w:p w:rsidR="003D74B6" w:rsidRDefault="003D74B6">
            <w:pPr>
              <w:pStyle w:val="ConsPlusNormal"/>
            </w:pPr>
            <w:r>
              <w:t>Профессиональная переподготовка (год обучения, наименование учебного заведения)</w:t>
            </w:r>
          </w:p>
        </w:tc>
        <w:tc>
          <w:tcPr>
            <w:tcW w:w="4815" w:type="dxa"/>
            <w:gridSpan w:val="5"/>
            <w:tcBorders>
              <w:top w:val="nil"/>
              <w:left w:val="nil"/>
              <w:bottom w:val="nil"/>
              <w:right w:val="nil"/>
            </w:tcBorders>
          </w:tcPr>
          <w:p w:rsidR="003D74B6" w:rsidRDefault="003D74B6">
            <w:pPr>
              <w:pStyle w:val="ConsPlusNormal"/>
            </w:pPr>
            <w:r>
              <w:t>Повышение квалификации (год обучения, наименование учебного заведения)</w:t>
            </w:r>
          </w:p>
        </w:tc>
      </w:tr>
      <w:tr w:rsidR="003D74B6">
        <w:tc>
          <w:tcPr>
            <w:tcW w:w="4230" w:type="dxa"/>
            <w:gridSpan w:val="3"/>
            <w:tcBorders>
              <w:top w:val="nil"/>
              <w:left w:val="nil"/>
              <w:bottom w:val="nil"/>
              <w:right w:val="nil"/>
            </w:tcBorders>
          </w:tcPr>
          <w:p w:rsidR="003D74B6" w:rsidRDefault="003D74B6">
            <w:pPr>
              <w:pStyle w:val="ConsPlusNormal"/>
            </w:pPr>
            <w:r>
              <w:t>Классный чин (при наличии) (какой, дата присвоения)</w:t>
            </w:r>
          </w:p>
        </w:tc>
        <w:tc>
          <w:tcPr>
            <w:tcW w:w="4815" w:type="dxa"/>
            <w:gridSpan w:val="5"/>
            <w:tcBorders>
              <w:top w:val="nil"/>
              <w:left w:val="nil"/>
              <w:bottom w:val="nil"/>
              <w:right w:val="nil"/>
            </w:tcBorders>
          </w:tcPr>
          <w:p w:rsidR="003D74B6" w:rsidRDefault="003D74B6">
            <w:pPr>
              <w:pStyle w:val="ConsPlusNormal"/>
            </w:pPr>
            <w:r>
              <w:t>Имеет ли государственные награды (если да, то какие)</w:t>
            </w:r>
          </w:p>
        </w:tc>
      </w:tr>
      <w:tr w:rsidR="003D74B6">
        <w:tc>
          <w:tcPr>
            <w:tcW w:w="9045" w:type="dxa"/>
            <w:gridSpan w:val="8"/>
            <w:tcBorders>
              <w:top w:val="nil"/>
              <w:left w:val="nil"/>
              <w:bottom w:val="nil"/>
              <w:right w:val="nil"/>
            </w:tcBorders>
          </w:tcPr>
          <w:p w:rsidR="003D74B6" w:rsidRDefault="003D74B6">
            <w:pPr>
              <w:pStyle w:val="ConsPlusNormal"/>
            </w:pPr>
            <w:r>
              <w:t>Трудовая деятельность</w:t>
            </w:r>
          </w:p>
        </w:tc>
      </w:tr>
      <w:tr w:rsidR="003D74B6">
        <w:tc>
          <w:tcPr>
            <w:tcW w:w="4230" w:type="dxa"/>
            <w:gridSpan w:val="3"/>
            <w:tcBorders>
              <w:top w:val="nil"/>
              <w:left w:val="nil"/>
              <w:bottom w:val="nil"/>
              <w:right w:val="nil"/>
            </w:tcBorders>
          </w:tcPr>
          <w:p w:rsidR="003D74B6" w:rsidRDefault="003D74B6">
            <w:pPr>
              <w:pStyle w:val="ConsPlusNormal"/>
            </w:pPr>
            <w:r>
              <w:t>Период (месяц, год)</w:t>
            </w:r>
          </w:p>
        </w:tc>
        <w:tc>
          <w:tcPr>
            <w:tcW w:w="4815" w:type="dxa"/>
            <w:gridSpan w:val="5"/>
            <w:tcBorders>
              <w:top w:val="nil"/>
              <w:left w:val="nil"/>
              <w:bottom w:val="nil"/>
              <w:right w:val="nil"/>
            </w:tcBorders>
          </w:tcPr>
          <w:p w:rsidR="003D74B6" w:rsidRDefault="003D74B6">
            <w:pPr>
              <w:pStyle w:val="ConsPlusNormal"/>
            </w:pPr>
            <w:r>
              <w:t>Наименование должности, организации, место нахождения, адрес организации</w:t>
            </w:r>
          </w:p>
        </w:tc>
      </w:tr>
      <w:tr w:rsidR="003D74B6">
        <w:tc>
          <w:tcPr>
            <w:tcW w:w="9045" w:type="dxa"/>
            <w:gridSpan w:val="8"/>
            <w:tcBorders>
              <w:top w:val="nil"/>
              <w:left w:val="nil"/>
              <w:bottom w:val="nil"/>
              <w:right w:val="nil"/>
            </w:tcBorders>
          </w:tcPr>
          <w:p w:rsidR="003D74B6" w:rsidRDefault="003D74B6">
            <w:pPr>
              <w:pStyle w:val="ConsPlusNormal"/>
            </w:pPr>
          </w:p>
        </w:tc>
      </w:tr>
      <w:tr w:rsidR="003D74B6">
        <w:tc>
          <w:tcPr>
            <w:tcW w:w="9045" w:type="dxa"/>
            <w:gridSpan w:val="8"/>
            <w:tcBorders>
              <w:top w:val="nil"/>
              <w:left w:val="nil"/>
              <w:bottom w:val="single" w:sz="4" w:space="0" w:color="auto"/>
              <w:right w:val="nil"/>
            </w:tcBorders>
          </w:tcPr>
          <w:p w:rsidR="003D74B6" w:rsidRDefault="003D74B6">
            <w:pPr>
              <w:pStyle w:val="ConsPlusNormal"/>
            </w:pPr>
          </w:p>
        </w:tc>
      </w:tr>
      <w:tr w:rsidR="003D74B6">
        <w:tc>
          <w:tcPr>
            <w:tcW w:w="9045" w:type="dxa"/>
            <w:gridSpan w:val="8"/>
            <w:tcBorders>
              <w:top w:val="single" w:sz="4" w:space="0" w:color="auto"/>
              <w:left w:val="nil"/>
              <w:bottom w:val="nil"/>
              <w:right w:val="nil"/>
            </w:tcBorders>
          </w:tcPr>
          <w:p w:rsidR="003D74B6" w:rsidRDefault="003D74B6">
            <w:pPr>
              <w:pStyle w:val="ConsPlusNormal"/>
              <w:jc w:val="center"/>
            </w:pPr>
            <w:r>
              <w:t>(наименование должности лица, составившего справку)</w:t>
            </w:r>
          </w:p>
        </w:tc>
      </w:tr>
      <w:tr w:rsidR="003D74B6">
        <w:tc>
          <w:tcPr>
            <w:tcW w:w="2246" w:type="dxa"/>
            <w:vMerge w:val="restart"/>
            <w:tcBorders>
              <w:top w:val="nil"/>
              <w:left w:val="nil"/>
              <w:bottom w:val="nil"/>
              <w:right w:val="nil"/>
            </w:tcBorders>
          </w:tcPr>
          <w:p w:rsidR="003D74B6" w:rsidRDefault="003D74B6">
            <w:pPr>
              <w:pStyle w:val="ConsPlusNormal"/>
              <w:jc w:val="center"/>
            </w:pPr>
            <w:r>
              <w:t>______________</w:t>
            </w:r>
          </w:p>
          <w:p w:rsidR="003D74B6" w:rsidRDefault="003D74B6">
            <w:pPr>
              <w:pStyle w:val="ConsPlusNormal"/>
              <w:jc w:val="center"/>
            </w:pPr>
            <w:r>
              <w:t>(подпись)</w:t>
            </w:r>
          </w:p>
        </w:tc>
        <w:tc>
          <w:tcPr>
            <w:tcW w:w="340" w:type="dxa"/>
            <w:vMerge w:val="restart"/>
            <w:tcBorders>
              <w:top w:val="nil"/>
              <w:left w:val="nil"/>
              <w:bottom w:val="nil"/>
              <w:right w:val="nil"/>
            </w:tcBorders>
          </w:tcPr>
          <w:p w:rsidR="003D74B6" w:rsidRDefault="003D74B6">
            <w:pPr>
              <w:pStyle w:val="ConsPlusNormal"/>
            </w:pPr>
          </w:p>
        </w:tc>
        <w:tc>
          <w:tcPr>
            <w:tcW w:w="2891" w:type="dxa"/>
            <w:gridSpan w:val="2"/>
            <w:vMerge w:val="restart"/>
            <w:tcBorders>
              <w:top w:val="nil"/>
              <w:left w:val="nil"/>
              <w:bottom w:val="nil"/>
              <w:right w:val="nil"/>
            </w:tcBorders>
          </w:tcPr>
          <w:p w:rsidR="003D74B6" w:rsidRDefault="003D74B6">
            <w:pPr>
              <w:pStyle w:val="ConsPlusNormal"/>
              <w:jc w:val="center"/>
            </w:pPr>
            <w:r>
              <w:t>(_________________)</w:t>
            </w:r>
          </w:p>
          <w:p w:rsidR="003D74B6" w:rsidRDefault="003D74B6">
            <w:pPr>
              <w:pStyle w:val="ConsPlusNormal"/>
              <w:jc w:val="center"/>
            </w:pPr>
            <w:r>
              <w:t>(инициалы, фамилия)</w:t>
            </w:r>
          </w:p>
        </w:tc>
        <w:tc>
          <w:tcPr>
            <w:tcW w:w="345" w:type="dxa"/>
            <w:vMerge w:val="restart"/>
            <w:tcBorders>
              <w:top w:val="nil"/>
              <w:left w:val="nil"/>
              <w:bottom w:val="nil"/>
              <w:right w:val="nil"/>
            </w:tcBorders>
          </w:tcPr>
          <w:p w:rsidR="003D74B6" w:rsidRDefault="003D74B6">
            <w:pPr>
              <w:pStyle w:val="ConsPlusNormal"/>
            </w:pPr>
          </w:p>
        </w:tc>
        <w:tc>
          <w:tcPr>
            <w:tcW w:w="3223" w:type="dxa"/>
            <w:gridSpan w:val="3"/>
            <w:tcBorders>
              <w:top w:val="nil"/>
              <w:left w:val="nil"/>
              <w:bottom w:val="nil"/>
              <w:right w:val="nil"/>
            </w:tcBorders>
          </w:tcPr>
          <w:p w:rsidR="003D74B6" w:rsidRDefault="003D74B6">
            <w:pPr>
              <w:pStyle w:val="ConsPlusNormal"/>
            </w:pPr>
            <w:r>
              <w:t>"__" __________ 20__ г.</w:t>
            </w:r>
          </w:p>
        </w:tc>
      </w:tr>
      <w:tr w:rsidR="003D74B6">
        <w:tc>
          <w:tcPr>
            <w:tcW w:w="2246" w:type="dxa"/>
            <w:vMerge/>
            <w:tcBorders>
              <w:top w:val="nil"/>
              <w:left w:val="nil"/>
              <w:bottom w:val="nil"/>
              <w:right w:val="nil"/>
            </w:tcBorders>
          </w:tcPr>
          <w:p w:rsidR="003D74B6" w:rsidRDefault="003D74B6">
            <w:pPr>
              <w:pStyle w:val="ConsPlusNormal"/>
            </w:pPr>
          </w:p>
        </w:tc>
        <w:tc>
          <w:tcPr>
            <w:tcW w:w="340" w:type="dxa"/>
            <w:vMerge/>
            <w:tcBorders>
              <w:top w:val="nil"/>
              <w:left w:val="nil"/>
              <w:bottom w:val="nil"/>
              <w:right w:val="nil"/>
            </w:tcBorders>
          </w:tcPr>
          <w:p w:rsidR="003D74B6" w:rsidRDefault="003D74B6">
            <w:pPr>
              <w:pStyle w:val="ConsPlusNormal"/>
            </w:pPr>
          </w:p>
        </w:tc>
        <w:tc>
          <w:tcPr>
            <w:tcW w:w="2891" w:type="dxa"/>
            <w:gridSpan w:val="2"/>
            <w:vMerge/>
            <w:tcBorders>
              <w:top w:val="nil"/>
              <w:left w:val="nil"/>
              <w:bottom w:val="nil"/>
              <w:right w:val="nil"/>
            </w:tcBorders>
          </w:tcPr>
          <w:p w:rsidR="003D74B6" w:rsidRDefault="003D74B6">
            <w:pPr>
              <w:pStyle w:val="ConsPlusNormal"/>
            </w:pPr>
          </w:p>
        </w:tc>
        <w:tc>
          <w:tcPr>
            <w:tcW w:w="345" w:type="dxa"/>
            <w:vMerge/>
            <w:tcBorders>
              <w:top w:val="nil"/>
              <w:left w:val="nil"/>
              <w:bottom w:val="nil"/>
              <w:right w:val="nil"/>
            </w:tcBorders>
          </w:tcPr>
          <w:p w:rsidR="003D74B6" w:rsidRDefault="003D74B6">
            <w:pPr>
              <w:pStyle w:val="ConsPlusNormal"/>
            </w:pPr>
          </w:p>
        </w:tc>
        <w:tc>
          <w:tcPr>
            <w:tcW w:w="3223" w:type="dxa"/>
            <w:gridSpan w:val="3"/>
            <w:tcBorders>
              <w:top w:val="nil"/>
              <w:left w:val="nil"/>
              <w:bottom w:val="nil"/>
              <w:right w:val="nil"/>
            </w:tcBorders>
          </w:tcPr>
          <w:p w:rsidR="003D74B6" w:rsidRDefault="003D74B6">
            <w:pPr>
              <w:pStyle w:val="ConsPlusNormal"/>
            </w:pPr>
          </w:p>
        </w:tc>
      </w:tr>
    </w:tbl>
    <w:p w:rsidR="003D74B6" w:rsidRDefault="003D74B6">
      <w:pPr>
        <w:pStyle w:val="ConsPlusNormal"/>
        <w:jc w:val="both"/>
      </w:pPr>
    </w:p>
    <w:p w:rsidR="003D74B6" w:rsidRDefault="003D74B6">
      <w:pPr>
        <w:pStyle w:val="ConsPlusNormal"/>
        <w:jc w:val="both"/>
      </w:pPr>
    </w:p>
    <w:p w:rsidR="003D74B6" w:rsidRDefault="003D74B6">
      <w:pPr>
        <w:pStyle w:val="ConsPlusNormal"/>
        <w:jc w:val="both"/>
      </w:pPr>
    </w:p>
    <w:p w:rsidR="003D74B6" w:rsidRDefault="003D74B6">
      <w:pPr>
        <w:pStyle w:val="ConsPlusNormal"/>
        <w:jc w:val="both"/>
      </w:pPr>
    </w:p>
    <w:p w:rsidR="003D74B6" w:rsidRDefault="003D74B6">
      <w:pPr>
        <w:pStyle w:val="ConsPlusNormal"/>
        <w:jc w:val="both"/>
      </w:pPr>
    </w:p>
    <w:p w:rsidR="003D74B6" w:rsidRDefault="003D74B6">
      <w:pPr>
        <w:pStyle w:val="ConsPlusNormal"/>
        <w:jc w:val="right"/>
        <w:outlineLvl w:val="1"/>
      </w:pPr>
      <w:bookmarkStart w:id="19" w:name="P833"/>
      <w:bookmarkEnd w:id="19"/>
      <w:r>
        <w:t>Приложение 2</w:t>
      </w:r>
    </w:p>
    <w:p w:rsidR="003D74B6" w:rsidRDefault="003D74B6">
      <w:pPr>
        <w:pStyle w:val="ConsPlusNormal"/>
        <w:jc w:val="right"/>
      </w:pPr>
      <w:r>
        <w:t>к Порядку участия Министерства</w:t>
      </w:r>
    </w:p>
    <w:p w:rsidR="003D74B6" w:rsidRDefault="003D74B6">
      <w:pPr>
        <w:pStyle w:val="ConsPlusNormal"/>
        <w:jc w:val="right"/>
      </w:pPr>
      <w:r>
        <w:t>финансов Республики Бурятия</w:t>
      </w:r>
    </w:p>
    <w:p w:rsidR="003D74B6" w:rsidRDefault="003D74B6">
      <w:pPr>
        <w:pStyle w:val="ConsPlusNormal"/>
        <w:jc w:val="right"/>
      </w:pPr>
      <w:r>
        <w:lastRenderedPageBreak/>
        <w:t>в проведении проверки соответствия</w:t>
      </w:r>
    </w:p>
    <w:p w:rsidR="003D74B6" w:rsidRDefault="003D74B6">
      <w:pPr>
        <w:pStyle w:val="ConsPlusNormal"/>
        <w:jc w:val="right"/>
      </w:pPr>
      <w:r>
        <w:t>кандидатов на замещение должности</w:t>
      </w:r>
    </w:p>
    <w:p w:rsidR="003D74B6" w:rsidRDefault="003D74B6">
      <w:pPr>
        <w:pStyle w:val="ConsPlusNormal"/>
        <w:jc w:val="right"/>
      </w:pPr>
      <w:r>
        <w:t>руководителя финансового органа</w:t>
      </w:r>
    </w:p>
    <w:p w:rsidR="003D74B6" w:rsidRDefault="003D74B6">
      <w:pPr>
        <w:pStyle w:val="ConsPlusNormal"/>
        <w:jc w:val="right"/>
      </w:pPr>
      <w:r>
        <w:t>муниципального района, муниципального</w:t>
      </w:r>
    </w:p>
    <w:p w:rsidR="003D74B6" w:rsidRDefault="003D74B6">
      <w:pPr>
        <w:pStyle w:val="ConsPlusNormal"/>
        <w:jc w:val="right"/>
      </w:pPr>
      <w:r>
        <w:t>округа, городского округа</w:t>
      </w:r>
    </w:p>
    <w:p w:rsidR="003D74B6" w:rsidRDefault="003D74B6">
      <w:pPr>
        <w:pStyle w:val="ConsPlusNormal"/>
        <w:jc w:val="right"/>
      </w:pPr>
      <w:r>
        <w:t>квалификационным требованиям</w:t>
      </w:r>
    </w:p>
    <w:p w:rsidR="003D74B6" w:rsidRDefault="003D74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D74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74B6" w:rsidRDefault="003D74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74B6" w:rsidRDefault="003D74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74B6" w:rsidRDefault="003D74B6">
            <w:pPr>
              <w:pStyle w:val="ConsPlusNormal"/>
              <w:jc w:val="center"/>
            </w:pPr>
            <w:r>
              <w:rPr>
                <w:color w:val="392C69"/>
              </w:rPr>
              <w:t>Список изменяющих документов</w:t>
            </w:r>
          </w:p>
          <w:p w:rsidR="003D74B6" w:rsidRDefault="003D74B6">
            <w:pPr>
              <w:pStyle w:val="ConsPlusNormal"/>
              <w:jc w:val="center"/>
            </w:pPr>
            <w:r>
              <w:rPr>
                <w:color w:val="392C69"/>
              </w:rPr>
              <w:t xml:space="preserve">(в ред. </w:t>
            </w:r>
            <w:hyperlink r:id="rId323">
              <w:r>
                <w:rPr>
                  <w:color w:val="0000FF"/>
                </w:rPr>
                <w:t>Закона</w:t>
              </w:r>
            </w:hyperlink>
            <w:r>
              <w:rPr>
                <w:color w:val="392C69"/>
              </w:rPr>
              <w:t xml:space="preserve"> Республики Бурятия от 26.12.2022 N 2451-VI)</w:t>
            </w:r>
          </w:p>
        </w:tc>
        <w:tc>
          <w:tcPr>
            <w:tcW w:w="113" w:type="dxa"/>
            <w:tcBorders>
              <w:top w:val="nil"/>
              <w:left w:val="nil"/>
              <w:bottom w:val="nil"/>
              <w:right w:val="nil"/>
            </w:tcBorders>
            <w:shd w:val="clear" w:color="auto" w:fill="F4F3F8"/>
            <w:tcMar>
              <w:top w:w="0" w:type="dxa"/>
              <w:left w:w="0" w:type="dxa"/>
              <w:bottom w:w="0" w:type="dxa"/>
              <w:right w:w="0" w:type="dxa"/>
            </w:tcMar>
          </w:tcPr>
          <w:p w:rsidR="003D74B6" w:rsidRDefault="003D74B6">
            <w:pPr>
              <w:pStyle w:val="ConsPlusNormal"/>
            </w:pPr>
          </w:p>
        </w:tc>
      </w:tr>
    </w:tbl>
    <w:p w:rsidR="003D74B6" w:rsidRDefault="003D74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67"/>
      </w:tblGrid>
      <w:tr w:rsidR="003D74B6">
        <w:tc>
          <w:tcPr>
            <w:tcW w:w="9067" w:type="dxa"/>
            <w:tcBorders>
              <w:top w:val="nil"/>
              <w:left w:val="nil"/>
              <w:bottom w:val="nil"/>
              <w:right w:val="nil"/>
            </w:tcBorders>
          </w:tcPr>
          <w:p w:rsidR="003D74B6" w:rsidRDefault="003D74B6">
            <w:pPr>
              <w:pStyle w:val="ConsPlusNormal"/>
              <w:jc w:val="center"/>
            </w:pPr>
            <w:r>
              <w:t>СОГЛАСИЕ</w:t>
            </w:r>
          </w:p>
          <w:p w:rsidR="003D74B6" w:rsidRDefault="003D74B6">
            <w:pPr>
              <w:pStyle w:val="ConsPlusNormal"/>
              <w:jc w:val="center"/>
            </w:pPr>
            <w:r>
              <w:t>на обработку персональных данных</w:t>
            </w:r>
          </w:p>
        </w:tc>
      </w:tr>
      <w:tr w:rsidR="003D74B6">
        <w:tc>
          <w:tcPr>
            <w:tcW w:w="9067" w:type="dxa"/>
            <w:tcBorders>
              <w:top w:val="nil"/>
              <w:left w:val="nil"/>
              <w:bottom w:val="nil"/>
              <w:right w:val="nil"/>
            </w:tcBorders>
          </w:tcPr>
          <w:p w:rsidR="003D74B6" w:rsidRDefault="003D74B6">
            <w:pPr>
              <w:pStyle w:val="ConsPlusNormal"/>
            </w:pPr>
          </w:p>
        </w:tc>
      </w:tr>
      <w:tr w:rsidR="003D74B6">
        <w:tc>
          <w:tcPr>
            <w:tcW w:w="9067" w:type="dxa"/>
            <w:tcBorders>
              <w:top w:val="nil"/>
              <w:left w:val="nil"/>
              <w:bottom w:val="nil"/>
              <w:right w:val="nil"/>
            </w:tcBorders>
          </w:tcPr>
          <w:p w:rsidR="003D74B6" w:rsidRDefault="003D74B6">
            <w:pPr>
              <w:pStyle w:val="ConsPlusNormal"/>
              <w:jc w:val="both"/>
            </w:pPr>
            <w:r>
              <w:t>Я, __________________________________________________________________,</w:t>
            </w:r>
          </w:p>
          <w:p w:rsidR="003D74B6" w:rsidRDefault="003D74B6">
            <w:pPr>
              <w:pStyle w:val="ConsPlusNormal"/>
              <w:jc w:val="center"/>
            </w:pPr>
            <w:r>
              <w:t>(фамилия, имя, отчество (при наличии))</w:t>
            </w:r>
          </w:p>
          <w:p w:rsidR="003D74B6" w:rsidRDefault="003D74B6">
            <w:pPr>
              <w:pStyle w:val="ConsPlusNormal"/>
              <w:jc w:val="both"/>
            </w:pPr>
            <w:r>
              <w:t>зарегистрированный(-ая) по адресу: ______________________________________</w:t>
            </w:r>
          </w:p>
          <w:p w:rsidR="003D74B6" w:rsidRDefault="003D74B6">
            <w:pPr>
              <w:pStyle w:val="ConsPlusNormal"/>
              <w:jc w:val="both"/>
            </w:pPr>
            <w:r>
              <w:t>____________________________________________________________________</w:t>
            </w:r>
          </w:p>
          <w:p w:rsidR="003D74B6" w:rsidRDefault="003D74B6">
            <w:pPr>
              <w:pStyle w:val="ConsPlusNormal"/>
              <w:jc w:val="both"/>
            </w:pPr>
            <w:r>
              <w:t>____________________________________________________________________,</w:t>
            </w:r>
          </w:p>
          <w:p w:rsidR="003D74B6" w:rsidRDefault="003D74B6">
            <w:pPr>
              <w:pStyle w:val="ConsPlusNormal"/>
              <w:jc w:val="both"/>
            </w:pPr>
            <w:r>
              <w:t>паспорт серия ____ N ______ выдан ______________________________________</w:t>
            </w:r>
          </w:p>
          <w:p w:rsidR="003D74B6" w:rsidRDefault="003D74B6">
            <w:pPr>
              <w:pStyle w:val="ConsPlusNormal"/>
              <w:jc w:val="center"/>
            </w:pPr>
            <w:r>
              <w:t>(дата)</w:t>
            </w:r>
          </w:p>
          <w:p w:rsidR="003D74B6" w:rsidRDefault="003D74B6">
            <w:pPr>
              <w:pStyle w:val="ConsPlusNormal"/>
              <w:jc w:val="both"/>
            </w:pPr>
            <w:r>
              <w:t>____________________________________________________________________</w:t>
            </w:r>
          </w:p>
          <w:p w:rsidR="003D74B6" w:rsidRDefault="003D74B6">
            <w:pPr>
              <w:pStyle w:val="ConsPlusNormal"/>
              <w:jc w:val="center"/>
            </w:pPr>
            <w:r>
              <w:t>(кем выдан)</w:t>
            </w:r>
          </w:p>
          <w:p w:rsidR="003D74B6" w:rsidRDefault="003D74B6">
            <w:pPr>
              <w:pStyle w:val="ConsPlusNormal"/>
              <w:jc w:val="both"/>
            </w:pPr>
            <w:r>
              <w:t>____________________________________________________________________,</w:t>
            </w:r>
          </w:p>
          <w:p w:rsidR="003D74B6" w:rsidRDefault="003D74B6">
            <w:pPr>
              <w:pStyle w:val="ConsPlusNormal"/>
              <w:jc w:val="both"/>
            </w:pPr>
            <w:r>
              <w:t>свободно, своей волей и в своем интересе даю Министерству финансов Республики Бурятия согласие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предусмотренных Порядком участия Министерства финансов Республики Бурятия в проведении проверки соответствия кандидатов на замещение должности руководителя финансового органа муниципального района, муниципального округа, городского округа квалификационным требованиям, предъявляемым к руководителю финансового органа муниципального района, муниципального округа, городского округа, установленным уполномоченным Правительством Российской Федерации федеральным органом исполнительной власти. Указанные персональные данные предоставляю для обработки в целях обеспечения соблюдения в отношении меня законодательства Российской Федерации.</w:t>
            </w:r>
          </w:p>
          <w:p w:rsidR="003D74B6" w:rsidRDefault="003D74B6">
            <w:pPr>
              <w:pStyle w:val="ConsPlusNormal"/>
              <w:ind w:firstLine="283"/>
              <w:jc w:val="both"/>
            </w:pPr>
            <w:r>
              <w:t>Даю согласие на передачу моих персональных данных с их последующей обработкой третьим лицам в целях осуществления и выполнения возложенных на них законодательством Российской Федерации функций, полномочий и обязанностей по проверке моего соответствия квалификационным требованиям, предъявляемым к руководителю финансового органа муниципального района, муниципального округа, городского округа.</w:t>
            </w:r>
          </w:p>
          <w:p w:rsidR="003D74B6" w:rsidRDefault="003D74B6">
            <w:pPr>
              <w:pStyle w:val="ConsPlusNormal"/>
              <w:ind w:firstLine="283"/>
              <w:jc w:val="both"/>
            </w:pPr>
            <w:r>
              <w:t>Я ознакомлен(-а) с тем, что:</w:t>
            </w:r>
          </w:p>
          <w:p w:rsidR="003D74B6" w:rsidRDefault="003D74B6">
            <w:pPr>
              <w:pStyle w:val="ConsPlusNormal"/>
              <w:ind w:firstLine="283"/>
              <w:jc w:val="both"/>
            </w:pPr>
            <w:r>
              <w:t>согласие на обработку персональных данных действует с даты подписания настоящего согласия в течение срока проведения проверки моего соответствия квалификационным требованиям, предъявляемым руководителю финансового органа муниципального района, муниципального округа, городского округа;</w:t>
            </w:r>
          </w:p>
          <w:p w:rsidR="003D74B6" w:rsidRDefault="003D74B6">
            <w:pPr>
              <w:pStyle w:val="ConsPlusNormal"/>
              <w:ind w:firstLine="283"/>
              <w:jc w:val="both"/>
            </w:pPr>
            <w:r>
              <w:t>согласие на обработку персональных данных может быть отозвано на основании письменного заявления в произвольной форме;</w:t>
            </w:r>
          </w:p>
          <w:p w:rsidR="003D74B6" w:rsidRDefault="003D74B6">
            <w:pPr>
              <w:pStyle w:val="ConsPlusNormal"/>
              <w:ind w:firstLine="283"/>
              <w:jc w:val="both"/>
            </w:pPr>
            <w:r>
              <w:t xml:space="preserve">в случае отзыва согласия на обработку персональных данных Министерство финансов Республике Бурятия вправе применить положение </w:t>
            </w:r>
            <w:hyperlink r:id="rId324">
              <w:r>
                <w:rPr>
                  <w:color w:val="0000FF"/>
                </w:rPr>
                <w:t>части 2 статьи 9</w:t>
              </w:r>
            </w:hyperlink>
            <w:r>
              <w:t xml:space="preserve"> Федерального закона "О </w:t>
            </w:r>
            <w:r>
              <w:lastRenderedPageBreak/>
              <w:t>персональных данных";</w:t>
            </w:r>
          </w:p>
          <w:p w:rsidR="003D74B6" w:rsidRDefault="003D74B6">
            <w:pPr>
              <w:pStyle w:val="ConsPlusNormal"/>
              <w:ind w:firstLine="283"/>
              <w:jc w:val="both"/>
            </w:pPr>
            <w:r>
              <w:t>после проведения проверки моего соответствия квалификационным требованиям, предъявляемым к руководителю финансового органа муниципального района, муниципального округа, городского округа, мои персональные данные будут храниться в Министерстве финансов Республики Бурятия в течение предусмотренного законодательством Российской Федерации срока хранения документов.</w:t>
            </w:r>
          </w:p>
          <w:p w:rsidR="003D74B6" w:rsidRDefault="003D74B6">
            <w:pPr>
              <w:pStyle w:val="ConsPlusNormal"/>
            </w:pPr>
          </w:p>
          <w:p w:rsidR="003D74B6" w:rsidRDefault="003D74B6">
            <w:pPr>
              <w:pStyle w:val="ConsPlusNormal"/>
              <w:jc w:val="both"/>
            </w:pPr>
            <w:r>
              <w:t>___________________________________________________________________</w:t>
            </w:r>
          </w:p>
          <w:p w:rsidR="003D74B6" w:rsidRDefault="003D74B6">
            <w:pPr>
              <w:pStyle w:val="ConsPlusNormal"/>
              <w:jc w:val="center"/>
            </w:pPr>
            <w:r>
              <w:t>(число, месяц, год) (подпись) (Ф.И.О.)</w:t>
            </w:r>
          </w:p>
        </w:tc>
      </w:tr>
    </w:tbl>
    <w:p w:rsidR="003D74B6" w:rsidRDefault="003D74B6">
      <w:pPr>
        <w:pStyle w:val="ConsPlusNormal"/>
        <w:jc w:val="both"/>
      </w:pPr>
    </w:p>
    <w:p w:rsidR="003D74B6" w:rsidRDefault="003D74B6">
      <w:pPr>
        <w:pStyle w:val="ConsPlusNormal"/>
        <w:jc w:val="both"/>
      </w:pPr>
    </w:p>
    <w:p w:rsidR="003D74B6" w:rsidRDefault="003D74B6">
      <w:pPr>
        <w:pStyle w:val="ConsPlusNormal"/>
        <w:jc w:val="both"/>
      </w:pPr>
    </w:p>
    <w:p w:rsidR="003D74B6" w:rsidRDefault="003D74B6">
      <w:pPr>
        <w:pStyle w:val="ConsPlusNormal"/>
        <w:jc w:val="both"/>
      </w:pPr>
    </w:p>
    <w:p w:rsidR="003D74B6" w:rsidRDefault="003D74B6">
      <w:pPr>
        <w:pStyle w:val="ConsPlusNormal"/>
        <w:jc w:val="both"/>
      </w:pPr>
    </w:p>
    <w:p w:rsidR="003D74B6" w:rsidRDefault="003D74B6">
      <w:pPr>
        <w:pStyle w:val="ConsPlusNormal"/>
        <w:jc w:val="right"/>
        <w:outlineLvl w:val="1"/>
      </w:pPr>
      <w:r>
        <w:t>Приложение 3</w:t>
      </w:r>
    </w:p>
    <w:p w:rsidR="003D74B6" w:rsidRDefault="003D74B6">
      <w:pPr>
        <w:pStyle w:val="ConsPlusNormal"/>
        <w:jc w:val="right"/>
      </w:pPr>
      <w:r>
        <w:t>к Порядку участия Министерства</w:t>
      </w:r>
    </w:p>
    <w:p w:rsidR="003D74B6" w:rsidRDefault="003D74B6">
      <w:pPr>
        <w:pStyle w:val="ConsPlusNormal"/>
        <w:jc w:val="right"/>
      </w:pPr>
      <w:r>
        <w:t>финансов Республики Бурятия</w:t>
      </w:r>
    </w:p>
    <w:p w:rsidR="003D74B6" w:rsidRDefault="003D74B6">
      <w:pPr>
        <w:pStyle w:val="ConsPlusNormal"/>
        <w:jc w:val="right"/>
      </w:pPr>
      <w:r>
        <w:t>в проведении проверки соответствия</w:t>
      </w:r>
    </w:p>
    <w:p w:rsidR="003D74B6" w:rsidRDefault="003D74B6">
      <w:pPr>
        <w:pStyle w:val="ConsPlusNormal"/>
        <w:jc w:val="right"/>
      </w:pPr>
      <w:r>
        <w:t>кандидатов на замещение должности</w:t>
      </w:r>
    </w:p>
    <w:p w:rsidR="003D74B6" w:rsidRDefault="003D74B6">
      <w:pPr>
        <w:pStyle w:val="ConsPlusNormal"/>
        <w:jc w:val="right"/>
      </w:pPr>
      <w:r>
        <w:t>руководителя финансового органа</w:t>
      </w:r>
    </w:p>
    <w:p w:rsidR="003D74B6" w:rsidRDefault="003D74B6">
      <w:pPr>
        <w:pStyle w:val="ConsPlusNormal"/>
        <w:jc w:val="right"/>
      </w:pPr>
      <w:r>
        <w:t>муниципального района, муниципального</w:t>
      </w:r>
    </w:p>
    <w:p w:rsidR="003D74B6" w:rsidRDefault="003D74B6">
      <w:pPr>
        <w:pStyle w:val="ConsPlusNormal"/>
        <w:jc w:val="right"/>
      </w:pPr>
      <w:r>
        <w:t>округа, городского округа</w:t>
      </w:r>
    </w:p>
    <w:p w:rsidR="003D74B6" w:rsidRDefault="003D74B6">
      <w:pPr>
        <w:pStyle w:val="ConsPlusNormal"/>
        <w:jc w:val="right"/>
      </w:pPr>
      <w:r>
        <w:t>квалификационным требованиям</w:t>
      </w:r>
    </w:p>
    <w:p w:rsidR="003D74B6" w:rsidRDefault="003D74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D74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74B6" w:rsidRDefault="003D74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74B6" w:rsidRDefault="003D74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74B6" w:rsidRDefault="003D74B6">
            <w:pPr>
              <w:pStyle w:val="ConsPlusNormal"/>
              <w:jc w:val="center"/>
            </w:pPr>
            <w:r>
              <w:rPr>
                <w:color w:val="392C69"/>
              </w:rPr>
              <w:t>Список изменяющих документов</w:t>
            </w:r>
          </w:p>
          <w:p w:rsidR="003D74B6" w:rsidRDefault="003D74B6">
            <w:pPr>
              <w:pStyle w:val="ConsPlusNormal"/>
              <w:jc w:val="center"/>
            </w:pPr>
            <w:r>
              <w:rPr>
                <w:color w:val="392C69"/>
              </w:rPr>
              <w:t xml:space="preserve">(в ред. </w:t>
            </w:r>
            <w:hyperlink r:id="rId325">
              <w:r>
                <w:rPr>
                  <w:color w:val="0000FF"/>
                </w:rPr>
                <w:t>Закона</w:t>
              </w:r>
            </w:hyperlink>
            <w:r>
              <w:rPr>
                <w:color w:val="392C69"/>
              </w:rPr>
              <w:t xml:space="preserve"> Республики Бурятия от 26.12.2022 N 2451-VI)</w:t>
            </w:r>
          </w:p>
        </w:tc>
        <w:tc>
          <w:tcPr>
            <w:tcW w:w="113" w:type="dxa"/>
            <w:tcBorders>
              <w:top w:val="nil"/>
              <w:left w:val="nil"/>
              <w:bottom w:val="nil"/>
              <w:right w:val="nil"/>
            </w:tcBorders>
            <w:shd w:val="clear" w:color="auto" w:fill="F4F3F8"/>
            <w:tcMar>
              <w:top w:w="0" w:type="dxa"/>
              <w:left w:w="0" w:type="dxa"/>
              <w:bottom w:w="0" w:type="dxa"/>
              <w:right w:w="0" w:type="dxa"/>
            </w:tcMar>
          </w:tcPr>
          <w:p w:rsidR="003D74B6" w:rsidRDefault="003D74B6">
            <w:pPr>
              <w:pStyle w:val="ConsPlusNormal"/>
            </w:pPr>
          </w:p>
        </w:tc>
      </w:tr>
    </w:tbl>
    <w:p w:rsidR="003D74B6" w:rsidRDefault="003D74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49"/>
        <w:gridCol w:w="4819"/>
      </w:tblGrid>
      <w:tr w:rsidR="003D74B6">
        <w:tc>
          <w:tcPr>
            <w:tcW w:w="4249" w:type="dxa"/>
            <w:tcBorders>
              <w:top w:val="nil"/>
              <w:left w:val="nil"/>
              <w:bottom w:val="nil"/>
              <w:right w:val="nil"/>
            </w:tcBorders>
          </w:tcPr>
          <w:p w:rsidR="003D74B6" w:rsidRDefault="003D74B6">
            <w:pPr>
              <w:pStyle w:val="ConsPlusNormal"/>
            </w:pPr>
          </w:p>
        </w:tc>
        <w:tc>
          <w:tcPr>
            <w:tcW w:w="4819" w:type="dxa"/>
            <w:tcBorders>
              <w:top w:val="nil"/>
              <w:left w:val="nil"/>
              <w:bottom w:val="nil"/>
              <w:right w:val="nil"/>
            </w:tcBorders>
          </w:tcPr>
          <w:p w:rsidR="003D74B6" w:rsidRDefault="003D74B6">
            <w:pPr>
              <w:pStyle w:val="ConsPlusNormal"/>
              <w:jc w:val="right"/>
            </w:pPr>
            <w:r>
              <w:t>Утверждаю</w:t>
            </w:r>
          </w:p>
          <w:p w:rsidR="003D74B6" w:rsidRDefault="003D74B6">
            <w:pPr>
              <w:pStyle w:val="ConsPlusNormal"/>
              <w:jc w:val="right"/>
            </w:pPr>
            <w:r>
              <w:t>Министр финансов Республики Бурятия</w:t>
            </w:r>
          </w:p>
          <w:p w:rsidR="003D74B6" w:rsidRDefault="003D74B6">
            <w:pPr>
              <w:pStyle w:val="ConsPlusNormal"/>
              <w:jc w:val="right"/>
            </w:pPr>
            <w:r>
              <w:t>(исполняющий обязанности министра финансов Республики Бурятия)</w:t>
            </w:r>
          </w:p>
          <w:p w:rsidR="003D74B6" w:rsidRDefault="003D74B6">
            <w:pPr>
              <w:pStyle w:val="ConsPlusNormal"/>
              <w:jc w:val="right"/>
            </w:pPr>
            <w:r>
              <w:t>________________ (_______________)</w:t>
            </w:r>
          </w:p>
        </w:tc>
      </w:tr>
      <w:tr w:rsidR="003D74B6">
        <w:tc>
          <w:tcPr>
            <w:tcW w:w="9068" w:type="dxa"/>
            <w:gridSpan w:val="2"/>
            <w:tcBorders>
              <w:top w:val="nil"/>
              <w:left w:val="nil"/>
              <w:bottom w:val="nil"/>
              <w:right w:val="nil"/>
            </w:tcBorders>
          </w:tcPr>
          <w:p w:rsidR="003D74B6" w:rsidRDefault="003D74B6">
            <w:pPr>
              <w:pStyle w:val="ConsPlusNormal"/>
            </w:pPr>
          </w:p>
        </w:tc>
      </w:tr>
      <w:tr w:rsidR="003D74B6">
        <w:tc>
          <w:tcPr>
            <w:tcW w:w="9068" w:type="dxa"/>
            <w:gridSpan w:val="2"/>
            <w:tcBorders>
              <w:top w:val="nil"/>
              <w:left w:val="nil"/>
              <w:bottom w:val="nil"/>
              <w:right w:val="nil"/>
            </w:tcBorders>
          </w:tcPr>
          <w:p w:rsidR="003D74B6" w:rsidRDefault="003D74B6">
            <w:pPr>
              <w:pStyle w:val="ConsPlusNormal"/>
              <w:jc w:val="center"/>
            </w:pPr>
            <w:bookmarkStart w:id="20" w:name="P891"/>
            <w:bookmarkEnd w:id="20"/>
            <w:r>
              <w:t>ЗАКЛЮЧЕНИЕ N ____</w:t>
            </w:r>
          </w:p>
          <w:p w:rsidR="003D74B6" w:rsidRDefault="003D74B6">
            <w:pPr>
              <w:pStyle w:val="ConsPlusNormal"/>
              <w:jc w:val="center"/>
            </w:pPr>
            <w:r>
              <w:t>о результатах проверки соответствия кандидата на замещение</w:t>
            </w:r>
          </w:p>
          <w:p w:rsidR="003D74B6" w:rsidRDefault="003D74B6">
            <w:pPr>
              <w:pStyle w:val="ConsPlusNormal"/>
              <w:jc w:val="center"/>
            </w:pPr>
            <w:r>
              <w:t>должности руководителя финансового органа муниципального</w:t>
            </w:r>
          </w:p>
          <w:p w:rsidR="003D74B6" w:rsidRDefault="003D74B6">
            <w:pPr>
              <w:pStyle w:val="ConsPlusNormal"/>
              <w:jc w:val="center"/>
            </w:pPr>
            <w:r>
              <w:t>района (городского округа) квалификационным требованиям</w:t>
            </w:r>
          </w:p>
        </w:tc>
      </w:tr>
      <w:tr w:rsidR="003D74B6">
        <w:tc>
          <w:tcPr>
            <w:tcW w:w="9068" w:type="dxa"/>
            <w:gridSpan w:val="2"/>
            <w:tcBorders>
              <w:top w:val="nil"/>
              <w:left w:val="nil"/>
              <w:bottom w:val="nil"/>
              <w:right w:val="nil"/>
            </w:tcBorders>
          </w:tcPr>
          <w:p w:rsidR="003D74B6" w:rsidRDefault="003D74B6">
            <w:pPr>
              <w:pStyle w:val="ConsPlusNormal"/>
            </w:pPr>
          </w:p>
        </w:tc>
      </w:tr>
      <w:tr w:rsidR="003D74B6">
        <w:tc>
          <w:tcPr>
            <w:tcW w:w="4249" w:type="dxa"/>
            <w:tcBorders>
              <w:top w:val="nil"/>
              <w:left w:val="nil"/>
              <w:bottom w:val="nil"/>
              <w:right w:val="nil"/>
            </w:tcBorders>
          </w:tcPr>
          <w:p w:rsidR="003D74B6" w:rsidRDefault="003D74B6">
            <w:pPr>
              <w:pStyle w:val="ConsPlusNormal"/>
              <w:jc w:val="both"/>
            </w:pPr>
            <w:r>
              <w:t>г. Улан-Удэ</w:t>
            </w:r>
          </w:p>
        </w:tc>
        <w:tc>
          <w:tcPr>
            <w:tcW w:w="4819" w:type="dxa"/>
            <w:tcBorders>
              <w:top w:val="nil"/>
              <w:left w:val="nil"/>
              <w:bottom w:val="nil"/>
              <w:right w:val="nil"/>
            </w:tcBorders>
          </w:tcPr>
          <w:p w:rsidR="003D74B6" w:rsidRDefault="003D74B6">
            <w:pPr>
              <w:pStyle w:val="ConsPlusNormal"/>
              <w:jc w:val="right"/>
            </w:pPr>
            <w:r>
              <w:t>"__" ___________ 20__ года</w:t>
            </w:r>
          </w:p>
        </w:tc>
      </w:tr>
      <w:tr w:rsidR="003D74B6">
        <w:tc>
          <w:tcPr>
            <w:tcW w:w="9068" w:type="dxa"/>
            <w:gridSpan w:val="2"/>
            <w:tcBorders>
              <w:top w:val="nil"/>
              <w:left w:val="nil"/>
              <w:bottom w:val="nil"/>
              <w:right w:val="nil"/>
            </w:tcBorders>
          </w:tcPr>
          <w:p w:rsidR="003D74B6" w:rsidRDefault="003D74B6">
            <w:pPr>
              <w:pStyle w:val="ConsPlusNormal"/>
            </w:pPr>
          </w:p>
        </w:tc>
      </w:tr>
      <w:tr w:rsidR="003D74B6">
        <w:tc>
          <w:tcPr>
            <w:tcW w:w="9068" w:type="dxa"/>
            <w:gridSpan w:val="2"/>
            <w:tcBorders>
              <w:top w:val="nil"/>
              <w:left w:val="nil"/>
              <w:bottom w:val="nil"/>
              <w:right w:val="nil"/>
            </w:tcBorders>
          </w:tcPr>
          <w:p w:rsidR="003D74B6" w:rsidRDefault="003D74B6">
            <w:pPr>
              <w:pStyle w:val="ConsPlusNormal"/>
              <w:ind w:firstLine="283"/>
              <w:jc w:val="both"/>
            </w:pPr>
            <w:r>
              <w:t>Министерством финансов Республики Бурятия рассмотрено обращение главы муниципального образования, руководителя администрации ___________________________ о проведении проверки соответствия кандидата _________________________ (Ф.И.О.) квалификационным требованиям на замещение должности руководителя финансового органа _____________________________ (наименование муниципального образования).</w:t>
            </w:r>
          </w:p>
          <w:p w:rsidR="003D74B6" w:rsidRDefault="003D74B6">
            <w:pPr>
              <w:pStyle w:val="ConsPlusNormal"/>
              <w:ind w:firstLine="283"/>
              <w:jc w:val="both"/>
            </w:pPr>
            <w:r>
              <w:t xml:space="preserve">На основании проверки представленных документов и с учетом проведенного тестирования и собеседования квалификационной комиссией рассмотрен вопрос о соответствии кандидата </w:t>
            </w:r>
            <w:r>
              <w:lastRenderedPageBreak/>
              <w:t>______________________________ (Ф.И.О.) на замещение должности руководителя финансового органа _______________________ (наименование муниципального образования)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3D74B6" w:rsidRDefault="003D74B6">
            <w:pPr>
              <w:pStyle w:val="ConsPlusNormal"/>
              <w:ind w:firstLine="283"/>
              <w:jc w:val="both"/>
            </w:pPr>
            <w:r>
              <w:t>В ходе проверки установлено соответствие/несоответствие квалификационным требованиям.</w:t>
            </w:r>
          </w:p>
          <w:p w:rsidR="003D74B6" w:rsidRDefault="003D74B6">
            <w:pPr>
              <w:pStyle w:val="ConsPlusNormal"/>
              <w:ind w:firstLine="283"/>
              <w:jc w:val="both"/>
            </w:pPr>
            <w:r>
              <w:t>Кандидат__________________ (Ф.И.О.) соответствует/не соответствует квалификационным требованиям на замещение должности руководителя финансового органа _____________________ (наименование муниципального образования).</w:t>
            </w:r>
          </w:p>
          <w:p w:rsidR="003D74B6" w:rsidRDefault="003D74B6">
            <w:pPr>
              <w:pStyle w:val="ConsPlusNormal"/>
              <w:ind w:firstLine="283"/>
              <w:jc w:val="both"/>
            </w:pPr>
            <w:r>
              <w:t>В ходе проверки установлено несоответствие следующим квалификационным требованиям &lt;*&gt;:</w:t>
            </w:r>
          </w:p>
          <w:p w:rsidR="003D74B6" w:rsidRDefault="003D74B6">
            <w:pPr>
              <w:pStyle w:val="ConsPlusNormal"/>
              <w:ind w:firstLine="283"/>
              <w:jc w:val="both"/>
            </w:pPr>
            <w:r>
              <w:t>1) ____________________________________________________________;</w:t>
            </w:r>
          </w:p>
          <w:p w:rsidR="003D74B6" w:rsidRDefault="003D74B6">
            <w:pPr>
              <w:pStyle w:val="ConsPlusNormal"/>
              <w:ind w:firstLine="283"/>
              <w:jc w:val="both"/>
            </w:pPr>
            <w:r>
              <w:t>2) ____________________________________________________________;</w:t>
            </w:r>
          </w:p>
          <w:p w:rsidR="003D74B6" w:rsidRDefault="003D74B6">
            <w:pPr>
              <w:pStyle w:val="ConsPlusNormal"/>
              <w:ind w:firstLine="283"/>
              <w:jc w:val="both"/>
            </w:pPr>
            <w:r>
              <w:t>3) ____________________________________________________________;</w:t>
            </w:r>
          </w:p>
          <w:p w:rsidR="003D74B6" w:rsidRDefault="003D74B6">
            <w:pPr>
              <w:pStyle w:val="ConsPlusNormal"/>
              <w:ind w:firstLine="283"/>
              <w:jc w:val="both"/>
            </w:pPr>
            <w:r>
              <w:t>4) ____________________________________________________________.</w:t>
            </w:r>
          </w:p>
          <w:p w:rsidR="003D74B6" w:rsidRDefault="003D74B6">
            <w:pPr>
              <w:pStyle w:val="ConsPlusNormal"/>
              <w:ind w:firstLine="283"/>
              <w:jc w:val="both"/>
            </w:pPr>
            <w:r>
              <w:t>--------------------------------</w:t>
            </w:r>
          </w:p>
          <w:p w:rsidR="003D74B6" w:rsidRDefault="003D74B6">
            <w:pPr>
              <w:pStyle w:val="ConsPlusNormal"/>
              <w:ind w:firstLine="283"/>
              <w:jc w:val="both"/>
            </w:pPr>
            <w:r>
              <w:t>&lt;*&gt; Заполняется при установлении несоответствия кандидата квалификационным требованиям.";</w:t>
            </w:r>
          </w:p>
        </w:tc>
      </w:tr>
    </w:tbl>
    <w:p w:rsidR="003D74B6" w:rsidRDefault="003D74B6">
      <w:pPr>
        <w:pStyle w:val="ConsPlusNormal"/>
        <w:jc w:val="both"/>
      </w:pPr>
    </w:p>
    <w:p w:rsidR="003D74B6" w:rsidRDefault="003D74B6">
      <w:pPr>
        <w:pStyle w:val="ConsPlusNormal"/>
        <w:jc w:val="both"/>
      </w:pPr>
    </w:p>
    <w:p w:rsidR="003D74B6" w:rsidRDefault="003D74B6">
      <w:pPr>
        <w:pStyle w:val="ConsPlusNormal"/>
        <w:jc w:val="both"/>
      </w:pPr>
    </w:p>
    <w:p w:rsidR="003D74B6" w:rsidRDefault="003D74B6">
      <w:pPr>
        <w:pStyle w:val="ConsPlusNormal"/>
        <w:jc w:val="both"/>
      </w:pPr>
    </w:p>
    <w:p w:rsidR="003D74B6" w:rsidRDefault="003D74B6">
      <w:pPr>
        <w:pStyle w:val="ConsPlusNormal"/>
        <w:jc w:val="both"/>
      </w:pPr>
    </w:p>
    <w:p w:rsidR="003D74B6" w:rsidRDefault="003D74B6">
      <w:pPr>
        <w:pStyle w:val="ConsPlusNormal"/>
        <w:jc w:val="right"/>
        <w:outlineLvl w:val="0"/>
      </w:pPr>
      <w:r>
        <w:t xml:space="preserve">Приложение </w:t>
      </w:r>
      <w:hyperlink r:id="rId326">
        <w:r>
          <w:rPr>
            <w:color w:val="0000FF"/>
          </w:rPr>
          <w:t>2</w:t>
        </w:r>
      </w:hyperlink>
    </w:p>
    <w:p w:rsidR="003D74B6" w:rsidRDefault="003D74B6">
      <w:pPr>
        <w:pStyle w:val="ConsPlusNormal"/>
        <w:jc w:val="right"/>
      </w:pPr>
      <w:r>
        <w:t>к Закону Республики Бурятия</w:t>
      </w:r>
    </w:p>
    <w:p w:rsidR="003D74B6" w:rsidRDefault="003D74B6">
      <w:pPr>
        <w:pStyle w:val="ConsPlusNormal"/>
        <w:jc w:val="right"/>
      </w:pPr>
      <w:r>
        <w:t>"Об организации местного</w:t>
      </w:r>
    </w:p>
    <w:p w:rsidR="003D74B6" w:rsidRDefault="003D74B6">
      <w:pPr>
        <w:pStyle w:val="ConsPlusNormal"/>
        <w:jc w:val="right"/>
      </w:pPr>
      <w:r>
        <w:t>самоуправления в</w:t>
      </w:r>
    </w:p>
    <w:p w:rsidR="003D74B6" w:rsidRDefault="003D74B6">
      <w:pPr>
        <w:pStyle w:val="ConsPlusNormal"/>
        <w:jc w:val="right"/>
      </w:pPr>
      <w:r>
        <w:t>Республике Бурятия"</w:t>
      </w:r>
    </w:p>
    <w:p w:rsidR="003D74B6" w:rsidRDefault="003D74B6">
      <w:pPr>
        <w:pStyle w:val="ConsPlusNormal"/>
        <w:jc w:val="both"/>
      </w:pPr>
    </w:p>
    <w:p w:rsidR="003D74B6" w:rsidRDefault="003D74B6">
      <w:pPr>
        <w:pStyle w:val="ConsPlusTitle"/>
        <w:jc w:val="center"/>
      </w:pPr>
      <w:bookmarkStart w:id="21" w:name="P921"/>
      <w:bookmarkEnd w:id="21"/>
      <w:r>
        <w:t>ЧИСЛЕННОСТЬ ДЕПУТАТОВ ПРЕДСТАВИТЕЛЬНЫХ ОРГАНОВ МЕСТНОГО</w:t>
      </w:r>
    </w:p>
    <w:p w:rsidR="003D74B6" w:rsidRDefault="003D74B6">
      <w:pPr>
        <w:pStyle w:val="ConsPlusTitle"/>
        <w:jc w:val="center"/>
      </w:pPr>
      <w:r>
        <w:t>САМОУПРАВЛЕНИЯ ПЕРВОГО СОЗЫВА ВНОВЬ ОБРАЗОВАННЫХ ГОРОДСКИХ</w:t>
      </w:r>
    </w:p>
    <w:p w:rsidR="003D74B6" w:rsidRDefault="003D74B6">
      <w:pPr>
        <w:pStyle w:val="ConsPlusTitle"/>
        <w:jc w:val="center"/>
      </w:pPr>
      <w:r>
        <w:t>И СЕЛЬСКИХ ПОСЕЛЕНИЙ В РЕСПУБЛИКЕ БУРЯТИЯ</w:t>
      </w:r>
    </w:p>
    <w:p w:rsidR="003D74B6" w:rsidRDefault="003D74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D74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74B6" w:rsidRDefault="003D74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74B6" w:rsidRDefault="003D74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74B6" w:rsidRDefault="003D74B6">
            <w:pPr>
              <w:pStyle w:val="ConsPlusNormal"/>
              <w:jc w:val="center"/>
            </w:pPr>
            <w:r>
              <w:rPr>
                <w:color w:val="392C69"/>
              </w:rPr>
              <w:t>Список изменяющих документов</w:t>
            </w:r>
          </w:p>
          <w:p w:rsidR="003D74B6" w:rsidRDefault="003D74B6">
            <w:pPr>
              <w:pStyle w:val="ConsPlusNormal"/>
              <w:jc w:val="center"/>
            </w:pPr>
            <w:r>
              <w:rPr>
                <w:color w:val="392C69"/>
              </w:rPr>
              <w:t xml:space="preserve">(введено </w:t>
            </w:r>
            <w:hyperlink r:id="rId327">
              <w:r>
                <w:rPr>
                  <w:color w:val="0000FF"/>
                </w:rPr>
                <w:t>Законом</w:t>
              </w:r>
            </w:hyperlink>
            <w:r>
              <w:rPr>
                <w:color w:val="392C69"/>
              </w:rPr>
              <w:t xml:space="preserve"> Республики Бурятия от 22.03.2005 N 1091-III;</w:t>
            </w:r>
          </w:p>
          <w:p w:rsidR="003D74B6" w:rsidRDefault="003D74B6">
            <w:pPr>
              <w:pStyle w:val="ConsPlusNormal"/>
              <w:jc w:val="center"/>
            </w:pPr>
            <w:r>
              <w:rPr>
                <w:color w:val="392C69"/>
              </w:rPr>
              <w:t xml:space="preserve">в ред. </w:t>
            </w:r>
            <w:hyperlink r:id="rId328">
              <w:r>
                <w:rPr>
                  <w:color w:val="0000FF"/>
                </w:rPr>
                <w:t>Закона</w:t>
              </w:r>
            </w:hyperlink>
            <w:r>
              <w:rPr>
                <w:color w:val="392C69"/>
              </w:rPr>
              <w:t xml:space="preserve"> Республики Бурятия от 09.03.2022 N 1977-VI)</w:t>
            </w:r>
          </w:p>
        </w:tc>
        <w:tc>
          <w:tcPr>
            <w:tcW w:w="113" w:type="dxa"/>
            <w:tcBorders>
              <w:top w:val="nil"/>
              <w:left w:val="nil"/>
              <w:bottom w:val="nil"/>
              <w:right w:val="nil"/>
            </w:tcBorders>
            <w:shd w:val="clear" w:color="auto" w:fill="F4F3F8"/>
            <w:tcMar>
              <w:top w:w="0" w:type="dxa"/>
              <w:left w:w="0" w:type="dxa"/>
              <w:bottom w:w="0" w:type="dxa"/>
              <w:right w:w="0" w:type="dxa"/>
            </w:tcMar>
          </w:tcPr>
          <w:p w:rsidR="003D74B6" w:rsidRDefault="003D74B6">
            <w:pPr>
              <w:pStyle w:val="ConsPlusNormal"/>
            </w:pPr>
          </w:p>
        </w:tc>
      </w:tr>
    </w:tbl>
    <w:p w:rsidR="003D74B6" w:rsidRDefault="003D7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3"/>
        <w:gridCol w:w="1980"/>
      </w:tblGrid>
      <w:tr w:rsidR="003D74B6">
        <w:tc>
          <w:tcPr>
            <w:tcW w:w="6293" w:type="dxa"/>
          </w:tcPr>
          <w:p w:rsidR="003D74B6" w:rsidRDefault="003D74B6">
            <w:pPr>
              <w:pStyle w:val="ConsPlusNormal"/>
              <w:jc w:val="center"/>
            </w:pPr>
            <w:r>
              <w:t>Наименование муниципального образования</w:t>
            </w:r>
          </w:p>
        </w:tc>
        <w:tc>
          <w:tcPr>
            <w:tcW w:w="1980" w:type="dxa"/>
          </w:tcPr>
          <w:p w:rsidR="003D74B6" w:rsidRDefault="003D74B6">
            <w:pPr>
              <w:pStyle w:val="ConsPlusNormal"/>
              <w:jc w:val="center"/>
            </w:pPr>
            <w:r>
              <w:t>Численность депутатов</w:t>
            </w:r>
          </w:p>
        </w:tc>
      </w:tr>
      <w:tr w:rsidR="003D74B6">
        <w:tc>
          <w:tcPr>
            <w:tcW w:w="6293" w:type="dxa"/>
          </w:tcPr>
          <w:p w:rsidR="003D74B6" w:rsidRDefault="003D74B6">
            <w:pPr>
              <w:pStyle w:val="ConsPlusNormal"/>
              <w:outlineLvl w:val="1"/>
            </w:pPr>
            <w:r>
              <w:t>1) в Баргузинском районе:</w:t>
            </w:r>
          </w:p>
        </w:tc>
        <w:tc>
          <w:tcPr>
            <w:tcW w:w="1980" w:type="dxa"/>
          </w:tcPr>
          <w:p w:rsidR="003D74B6" w:rsidRDefault="003D74B6">
            <w:pPr>
              <w:pStyle w:val="ConsPlusNormal"/>
            </w:pPr>
          </w:p>
        </w:tc>
      </w:tr>
      <w:tr w:rsidR="003D74B6">
        <w:tc>
          <w:tcPr>
            <w:tcW w:w="6293" w:type="dxa"/>
          </w:tcPr>
          <w:p w:rsidR="003D74B6" w:rsidRDefault="003D74B6">
            <w:pPr>
              <w:pStyle w:val="ConsPlusNormal"/>
            </w:pPr>
            <w:r>
              <w:t>"Адамовское"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"Сувинское"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"Поселок Баргузин"</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"Поселок Усть-Баргузин"</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"Баянгольское"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"Улюнское"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lastRenderedPageBreak/>
              <w:t>"Уринское"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"Хилганайское"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"Читканское"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"Юбилейное"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outlineLvl w:val="1"/>
            </w:pPr>
            <w:r>
              <w:t>2) в Баунтовском районе:</w:t>
            </w:r>
          </w:p>
        </w:tc>
        <w:tc>
          <w:tcPr>
            <w:tcW w:w="1980" w:type="dxa"/>
          </w:tcPr>
          <w:p w:rsidR="003D74B6" w:rsidRDefault="003D74B6">
            <w:pPr>
              <w:pStyle w:val="ConsPlusNormal"/>
            </w:pPr>
          </w:p>
        </w:tc>
      </w:tr>
      <w:tr w:rsidR="003D74B6">
        <w:tc>
          <w:tcPr>
            <w:tcW w:w="6293" w:type="dxa"/>
          </w:tcPr>
          <w:p w:rsidR="003D74B6" w:rsidRDefault="003D74B6">
            <w:pPr>
              <w:pStyle w:val="ConsPlusNormal"/>
            </w:pPr>
            <w:r>
              <w:t>"Амалатское"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"Витимканское"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"Северное"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"Уакитское"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"Усойское эвенкийское"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jc w:val="both"/>
            </w:pPr>
            <w:r>
              <w:t>"Усть-Джилиндинское эвенкийское"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"Ципиканское"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"Багдаринское"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"Витимское"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outlineLvl w:val="1"/>
            </w:pPr>
            <w:r>
              <w:t>3) в Бичурском районе:</w:t>
            </w:r>
          </w:p>
        </w:tc>
        <w:tc>
          <w:tcPr>
            <w:tcW w:w="1980" w:type="dxa"/>
          </w:tcPr>
          <w:p w:rsidR="003D74B6" w:rsidRDefault="003D74B6">
            <w:pPr>
              <w:pStyle w:val="ConsPlusNormal"/>
            </w:pPr>
          </w:p>
        </w:tc>
      </w:tr>
      <w:tr w:rsidR="003D74B6">
        <w:tc>
          <w:tcPr>
            <w:tcW w:w="6293" w:type="dxa"/>
          </w:tcPr>
          <w:p w:rsidR="003D74B6" w:rsidRDefault="003D74B6">
            <w:pPr>
              <w:pStyle w:val="ConsPlusNormal"/>
            </w:pPr>
            <w:r>
              <w:t>"Билютайское"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"Верхне-Мангиртуйское"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"Среднехарлунское"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"Топкинское"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"Хонхолойское"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"Шанагинское"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"Буйское"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"Дунда-Киретское"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"Еланское"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"Малокуналейское"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"Новосретенское"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"Окино-Ключевское"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"Петропавловское"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"Посельское"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"Потанинское"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lastRenderedPageBreak/>
              <w:t>"Шибертуйское"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"Бичурское"</w:t>
            </w:r>
          </w:p>
        </w:tc>
        <w:tc>
          <w:tcPr>
            <w:tcW w:w="1980" w:type="dxa"/>
          </w:tcPr>
          <w:p w:rsidR="003D74B6" w:rsidRDefault="003D74B6">
            <w:pPr>
              <w:pStyle w:val="ConsPlusNormal"/>
              <w:jc w:val="right"/>
            </w:pPr>
            <w:r>
              <w:t>15</w:t>
            </w:r>
          </w:p>
        </w:tc>
      </w:tr>
      <w:tr w:rsidR="003D74B6">
        <w:tc>
          <w:tcPr>
            <w:tcW w:w="6293" w:type="dxa"/>
          </w:tcPr>
          <w:p w:rsidR="003D74B6" w:rsidRDefault="003D74B6">
            <w:pPr>
              <w:pStyle w:val="ConsPlusNormal"/>
              <w:outlineLvl w:val="1"/>
            </w:pPr>
            <w:r>
              <w:t>4) в Джидинском районе:</w:t>
            </w:r>
          </w:p>
        </w:tc>
        <w:tc>
          <w:tcPr>
            <w:tcW w:w="1980" w:type="dxa"/>
          </w:tcPr>
          <w:p w:rsidR="003D74B6" w:rsidRDefault="003D74B6">
            <w:pPr>
              <w:pStyle w:val="ConsPlusNormal"/>
            </w:pPr>
          </w:p>
        </w:tc>
      </w:tr>
      <w:tr w:rsidR="003D74B6">
        <w:tc>
          <w:tcPr>
            <w:tcW w:w="6293" w:type="dxa"/>
          </w:tcPr>
          <w:p w:rsidR="003D74B6" w:rsidRDefault="003D74B6">
            <w:pPr>
              <w:pStyle w:val="ConsPlusNormal"/>
            </w:pPr>
            <w:r>
              <w:t>"Алцакское"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"Армакское"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"Боргойское"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"Боцинское"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"Булыкское"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"Верхнебургалтайское"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"Верхнеторейское"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"Енхорское"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"Желтуринское"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"Нарынское"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"Нижнебургалтайское"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"Нижнеичетуйское"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"Цаган-Усунское"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"Цагатуйское"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"Белоозерское"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"Гэгэтуйское"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"Дырестуйское"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"Инзагатуйское"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"Ичетуйское"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"Нижнеторейское"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"Оерское"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"Петропавловское"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"Поселок Джида"</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outlineLvl w:val="1"/>
            </w:pPr>
            <w:r>
              <w:t>5) в Еравнинском районе:</w:t>
            </w:r>
          </w:p>
        </w:tc>
        <w:tc>
          <w:tcPr>
            <w:tcW w:w="1980" w:type="dxa"/>
          </w:tcPr>
          <w:p w:rsidR="003D74B6" w:rsidRDefault="003D74B6">
            <w:pPr>
              <w:pStyle w:val="ConsPlusNormal"/>
            </w:pPr>
          </w:p>
        </w:tc>
      </w:tr>
      <w:tr w:rsidR="003D74B6">
        <w:tc>
          <w:tcPr>
            <w:tcW w:w="6293" w:type="dxa"/>
          </w:tcPr>
          <w:p w:rsidR="003D74B6" w:rsidRDefault="003D74B6">
            <w:pPr>
              <w:pStyle w:val="ConsPlusNormal"/>
            </w:pPr>
            <w:r>
              <w:t>"Исингинское"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"Комсомольское"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"Озерное"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lastRenderedPageBreak/>
              <w:t>"Тужинкинское"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"Тулдунское"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"Улхасааское"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"Целинное"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"Ширингинское"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"Гундинское"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"Кондинское"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"Сосново-Озерское"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"Ульдургинское"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"Усть-Эгитуйское"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"Эгитуйское"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outlineLvl w:val="1"/>
            </w:pPr>
            <w:r>
              <w:t>6) в Заиграевском районе:</w:t>
            </w:r>
          </w:p>
        </w:tc>
        <w:tc>
          <w:tcPr>
            <w:tcW w:w="1980" w:type="dxa"/>
          </w:tcPr>
          <w:p w:rsidR="003D74B6" w:rsidRDefault="003D74B6">
            <w:pPr>
              <w:pStyle w:val="ConsPlusNormal"/>
            </w:pPr>
          </w:p>
        </w:tc>
      </w:tr>
      <w:tr w:rsidR="003D74B6">
        <w:tc>
          <w:tcPr>
            <w:tcW w:w="6293" w:type="dxa"/>
          </w:tcPr>
          <w:p w:rsidR="003D74B6" w:rsidRDefault="003D74B6">
            <w:pPr>
              <w:pStyle w:val="ConsPlusNormal"/>
            </w:pPr>
            <w:r>
              <w:t>"Ацагатское"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"Старо-Брянское"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"Талецкое"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"Верхнеилькинское"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"Горхонское"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"Илькинское"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"Новобрянское"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"Новоильинское"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"Дабатуйское"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"Ключевское"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"Курбинское"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"Первомаевское"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"Поселок Заиграево"</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"Старо-Онохойское"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"Тамахтайское"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"Унэгэтэйское"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"Усть-Брянское"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"Челутаевское"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lastRenderedPageBreak/>
              <w:t>"Шабурское"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"Поселок Онохой"</w:t>
            </w:r>
          </w:p>
        </w:tc>
        <w:tc>
          <w:tcPr>
            <w:tcW w:w="1980" w:type="dxa"/>
          </w:tcPr>
          <w:p w:rsidR="003D74B6" w:rsidRDefault="003D74B6">
            <w:pPr>
              <w:pStyle w:val="ConsPlusNormal"/>
              <w:jc w:val="right"/>
            </w:pPr>
            <w:r>
              <w:t>15</w:t>
            </w:r>
          </w:p>
        </w:tc>
      </w:tr>
      <w:tr w:rsidR="003D74B6">
        <w:tc>
          <w:tcPr>
            <w:tcW w:w="6293" w:type="dxa"/>
          </w:tcPr>
          <w:p w:rsidR="003D74B6" w:rsidRDefault="003D74B6">
            <w:pPr>
              <w:pStyle w:val="ConsPlusNormal"/>
              <w:outlineLvl w:val="1"/>
            </w:pPr>
            <w:r>
              <w:t>7) в Закаменском районе:</w:t>
            </w:r>
          </w:p>
        </w:tc>
        <w:tc>
          <w:tcPr>
            <w:tcW w:w="1980" w:type="dxa"/>
          </w:tcPr>
          <w:p w:rsidR="003D74B6" w:rsidRDefault="003D74B6">
            <w:pPr>
              <w:pStyle w:val="ConsPlusNormal"/>
            </w:pPr>
          </w:p>
        </w:tc>
      </w:tr>
      <w:tr w:rsidR="003D74B6">
        <w:tc>
          <w:tcPr>
            <w:tcW w:w="6293" w:type="dxa"/>
          </w:tcPr>
          <w:p w:rsidR="003D74B6" w:rsidRDefault="003D74B6">
            <w:pPr>
              <w:pStyle w:val="ConsPlusNormal"/>
            </w:pPr>
            <w:r>
              <w:t>"Бортойское"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"Бургуйское"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"Далахайское"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"Дутулурское"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"Енгорбойское"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"Ехэ-Цакирское"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"Мылинское"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"Нуртинское"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"Улентуйское"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"Утатайское"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"Усть-Бургалтайское"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"Хамнейское"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"Харацайское"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"Хужирское"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"Хуртагинское"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"Цаган-Моринское"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"Цакирское"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"Шара-Азаргинское"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"Санагинское"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"Улекчинское"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"Холтосонское"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"Баянгольское"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"Михайловское"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"Город Закаменск"</w:t>
            </w:r>
          </w:p>
        </w:tc>
        <w:tc>
          <w:tcPr>
            <w:tcW w:w="1980" w:type="dxa"/>
          </w:tcPr>
          <w:p w:rsidR="003D74B6" w:rsidRDefault="003D74B6">
            <w:pPr>
              <w:pStyle w:val="ConsPlusNormal"/>
              <w:jc w:val="right"/>
            </w:pPr>
            <w:r>
              <w:t>15</w:t>
            </w:r>
          </w:p>
        </w:tc>
      </w:tr>
      <w:tr w:rsidR="003D74B6">
        <w:tc>
          <w:tcPr>
            <w:tcW w:w="6293" w:type="dxa"/>
          </w:tcPr>
          <w:p w:rsidR="003D74B6" w:rsidRDefault="003D74B6">
            <w:pPr>
              <w:pStyle w:val="ConsPlusNormal"/>
              <w:outlineLvl w:val="1"/>
            </w:pPr>
            <w:r>
              <w:t>8) в Иволгинском районе:</w:t>
            </w:r>
          </w:p>
        </w:tc>
        <w:tc>
          <w:tcPr>
            <w:tcW w:w="1980" w:type="dxa"/>
          </w:tcPr>
          <w:p w:rsidR="003D74B6" w:rsidRDefault="003D74B6">
            <w:pPr>
              <w:pStyle w:val="ConsPlusNormal"/>
            </w:pPr>
          </w:p>
        </w:tc>
      </w:tr>
      <w:tr w:rsidR="003D74B6">
        <w:tc>
          <w:tcPr>
            <w:tcW w:w="6293" w:type="dxa"/>
          </w:tcPr>
          <w:p w:rsidR="003D74B6" w:rsidRDefault="003D74B6">
            <w:pPr>
              <w:pStyle w:val="ConsPlusNormal"/>
            </w:pPr>
            <w:r>
              <w:t>"Гильбиринское"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"Гурульбинское"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lastRenderedPageBreak/>
              <w:t>"Нижнеиволгинское"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"Оронгойское"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"Сотниковское"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"Иволгинское"</w:t>
            </w:r>
          </w:p>
        </w:tc>
        <w:tc>
          <w:tcPr>
            <w:tcW w:w="1980" w:type="dxa"/>
          </w:tcPr>
          <w:p w:rsidR="003D74B6" w:rsidRDefault="003D74B6">
            <w:pPr>
              <w:pStyle w:val="ConsPlusNormal"/>
              <w:jc w:val="right"/>
            </w:pPr>
            <w:r>
              <w:t>15</w:t>
            </w:r>
          </w:p>
        </w:tc>
      </w:tr>
      <w:tr w:rsidR="003D74B6">
        <w:tc>
          <w:tcPr>
            <w:tcW w:w="6293" w:type="dxa"/>
          </w:tcPr>
          <w:p w:rsidR="003D74B6" w:rsidRDefault="003D74B6">
            <w:pPr>
              <w:pStyle w:val="ConsPlusNormal"/>
              <w:outlineLvl w:val="1"/>
            </w:pPr>
            <w:r>
              <w:t>9) в Кабанском районе:</w:t>
            </w:r>
          </w:p>
        </w:tc>
        <w:tc>
          <w:tcPr>
            <w:tcW w:w="1980" w:type="dxa"/>
          </w:tcPr>
          <w:p w:rsidR="003D74B6" w:rsidRDefault="003D74B6">
            <w:pPr>
              <w:pStyle w:val="ConsPlusNormal"/>
            </w:pPr>
          </w:p>
        </w:tc>
      </w:tr>
      <w:tr w:rsidR="003D74B6">
        <w:tc>
          <w:tcPr>
            <w:tcW w:w="6293" w:type="dxa"/>
          </w:tcPr>
          <w:p w:rsidR="003D74B6" w:rsidRDefault="003D74B6">
            <w:pPr>
              <w:pStyle w:val="ConsPlusNormal"/>
            </w:pPr>
            <w:r>
              <w:t>"Корсаковское"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"Красноярское"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"Сухинское"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"Большереченское"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"Байкало-Кударинское"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"Брянское"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"Выдринское"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"Кабанское"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"Колесовское"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"Каменское"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"Оймурское"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"Посольское"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"Ранжуровское"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"Танхойское"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"Твороговское"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"Шергинское"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"Бабушкинское"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"Клюевское"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"Селенгинское"</w:t>
            </w:r>
          </w:p>
        </w:tc>
        <w:tc>
          <w:tcPr>
            <w:tcW w:w="1980" w:type="dxa"/>
          </w:tcPr>
          <w:p w:rsidR="003D74B6" w:rsidRDefault="003D74B6">
            <w:pPr>
              <w:pStyle w:val="ConsPlusNormal"/>
              <w:jc w:val="right"/>
            </w:pPr>
            <w:r>
              <w:t>15</w:t>
            </w:r>
          </w:p>
        </w:tc>
      </w:tr>
      <w:tr w:rsidR="003D74B6">
        <w:tc>
          <w:tcPr>
            <w:tcW w:w="6293" w:type="dxa"/>
          </w:tcPr>
          <w:p w:rsidR="003D74B6" w:rsidRDefault="003D74B6">
            <w:pPr>
              <w:pStyle w:val="ConsPlusNormal"/>
              <w:outlineLvl w:val="1"/>
            </w:pPr>
            <w:r>
              <w:t>10) в Кижингинском районе:</w:t>
            </w:r>
          </w:p>
        </w:tc>
        <w:tc>
          <w:tcPr>
            <w:tcW w:w="1980" w:type="dxa"/>
          </w:tcPr>
          <w:p w:rsidR="003D74B6" w:rsidRDefault="003D74B6">
            <w:pPr>
              <w:pStyle w:val="ConsPlusNormal"/>
            </w:pPr>
          </w:p>
        </w:tc>
      </w:tr>
      <w:tr w:rsidR="003D74B6">
        <w:tc>
          <w:tcPr>
            <w:tcW w:w="6293" w:type="dxa"/>
          </w:tcPr>
          <w:p w:rsidR="003D74B6" w:rsidRDefault="003D74B6">
            <w:pPr>
              <w:pStyle w:val="ConsPlusNormal"/>
            </w:pPr>
            <w:r>
              <w:t>"Среднекодунский сомон"</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"Сулхара"</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"Верхнекижингинский сомон"</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"Верхнекодунский сомон"</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"Кижингинский сомон"</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lastRenderedPageBreak/>
              <w:t>"Могсохонский сомон"</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"Нижнекодунский сомон"</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"Новокижингинск"</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"Чесанский сомон"</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outlineLvl w:val="1"/>
            </w:pPr>
            <w:r>
              <w:t>11) в Курумканском районе:</w:t>
            </w:r>
          </w:p>
        </w:tc>
        <w:tc>
          <w:tcPr>
            <w:tcW w:w="1980" w:type="dxa"/>
          </w:tcPr>
          <w:p w:rsidR="003D74B6" w:rsidRDefault="003D74B6">
            <w:pPr>
              <w:pStyle w:val="ConsPlusNormal"/>
            </w:pPr>
          </w:p>
        </w:tc>
      </w:tr>
      <w:tr w:rsidR="003D74B6">
        <w:tc>
          <w:tcPr>
            <w:tcW w:w="6293" w:type="dxa"/>
          </w:tcPr>
          <w:p w:rsidR="003D74B6" w:rsidRDefault="003D74B6">
            <w:pPr>
              <w:pStyle w:val="ConsPlusNormal"/>
            </w:pPr>
            <w:r>
              <w:t>"Арзгун"</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"Дырен эвенкийское"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"Могойто"</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"Сахули"</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"Улюнхан эвенкийское"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"Элэсун"</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"Аргада"</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"Барагхан"</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"Курумкан"</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"Майск"</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outlineLvl w:val="1"/>
            </w:pPr>
            <w:r>
              <w:t>12) в Кяхтинском районе:</w:t>
            </w:r>
          </w:p>
        </w:tc>
        <w:tc>
          <w:tcPr>
            <w:tcW w:w="1980" w:type="dxa"/>
          </w:tcPr>
          <w:p w:rsidR="003D74B6" w:rsidRDefault="003D74B6">
            <w:pPr>
              <w:pStyle w:val="ConsPlusNormal"/>
            </w:pPr>
          </w:p>
        </w:tc>
      </w:tr>
      <w:tr w:rsidR="003D74B6">
        <w:tc>
          <w:tcPr>
            <w:tcW w:w="6293" w:type="dxa"/>
          </w:tcPr>
          <w:p w:rsidR="003D74B6" w:rsidRDefault="003D74B6">
            <w:pPr>
              <w:pStyle w:val="ConsPlusNormal"/>
            </w:pPr>
            <w:r>
              <w:t>"Алтайское"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"Большелугское"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"Зарянское"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"Малокударинское"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"Мурочинское"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"Новодесятниковское"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"Первомайское"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"Субуктуйское"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"Убур-Киретское"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"Чикойское"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"Большекударинское"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"Кударинское"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"Наушкинское"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"Тамирское"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lastRenderedPageBreak/>
              <w:t>"Усть-Киранское"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"Усть-Кяхтинское"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"Хоронхойское"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"Шарагольское"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"Город Кяхта"</w:t>
            </w:r>
          </w:p>
        </w:tc>
        <w:tc>
          <w:tcPr>
            <w:tcW w:w="1980" w:type="dxa"/>
          </w:tcPr>
          <w:p w:rsidR="003D74B6" w:rsidRDefault="003D74B6">
            <w:pPr>
              <w:pStyle w:val="ConsPlusNormal"/>
              <w:jc w:val="right"/>
            </w:pPr>
            <w:r>
              <w:t>15</w:t>
            </w:r>
          </w:p>
        </w:tc>
      </w:tr>
      <w:tr w:rsidR="003D74B6">
        <w:tc>
          <w:tcPr>
            <w:tcW w:w="6293" w:type="dxa"/>
          </w:tcPr>
          <w:p w:rsidR="003D74B6" w:rsidRDefault="003D74B6">
            <w:pPr>
              <w:pStyle w:val="ConsPlusNormal"/>
              <w:outlineLvl w:val="1"/>
            </w:pPr>
            <w:r>
              <w:t>13) в Муйском районе:</w:t>
            </w:r>
          </w:p>
        </w:tc>
        <w:tc>
          <w:tcPr>
            <w:tcW w:w="1980" w:type="dxa"/>
          </w:tcPr>
          <w:p w:rsidR="003D74B6" w:rsidRDefault="003D74B6">
            <w:pPr>
              <w:pStyle w:val="ConsPlusNormal"/>
            </w:pPr>
          </w:p>
        </w:tc>
      </w:tr>
      <w:tr w:rsidR="003D74B6">
        <w:tc>
          <w:tcPr>
            <w:tcW w:w="6293" w:type="dxa"/>
          </w:tcPr>
          <w:p w:rsidR="003D74B6" w:rsidRDefault="003D74B6">
            <w:pPr>
              <w:pStyle w:val="ConsPlusNormal"/>
              <w:jc w:val="both"/>
            </w:pPr>
            <w:r>
              <w:t>"Муйская сельская администрация"</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"Северомуйское"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"Поселок Таксимо"</w:t>
            </w:r>
          </w:p>
        </w:tc>
        <w:tc>
          <w:tcPr>
            <w:tcW w:w="1980" w:type="dxa"/>
          </w:tcPr>
          <w:p w:rsidR="003D74B6" w:rsidRDefault="003D74B6">
            <w:pPr>
              <w:pStyle w:val="ConsPlusNormal"/>
              <w:jc w:val="right"/>
            </w:pPr>
            <w:r>
              <w:t>15</w:t>
            </w:r>
          </w:p>
        </w:tc>
      </w:tr>
      <w:tr w:rsidR="003D74B6">
        <w:tc>
          <w:tcPr>
            <w:tcW w:w="6293" w:type="dxa"/>
          </w:tcPr>
          <w:p w:rsidR="003D74B6" w:rsidRDefault="003D74B6">
            <w:pPr>
              <w:pStyle w:val="ConsPlusNormal"/>
              <w:outlineLvl w:val="1"/>
            </w:pPr>
            <w:r>
              <w:t>14) в Мухоршибирском районе:</w:t>
            </w:r>
          </w:p>
        </w:tc>
        <w:tc>
          <w:tcPr>
            <w:tcW w:w="1980" w:type="dxa"/>
          </w:tcPr>
          <w:p w:rsidR="003D74B6" w:rsidRDefault="003D74B6">
            <w:pPr>
              <w:pStyle w:val="ConsPlusNormal"/>
            </w:pPr>
          </w:p>
        </w:tc>
      </w:tr>
      <w:tr w:rsidR="003D74B6">
        <w:tc>
          <w:tcPr>
            <w:tcW w:w="6293" w:type="dxa"/>
          </w:tcPr>
          <w:p w:rsidR="003D74B6" w:rsidRDefault="003D74B6">
            <w:pPr>
              <w:pStyle w:val="ConsPlusNormal"/>
            </w:pPr>
            <w:r>
              <w:t>"Барское"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"Бомское"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"Нарсатуйское"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"Хошун-Узурское"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"Калиновское"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"Кусотинское"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"Мухоршибирское"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"Никольское"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"Новозаганское"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"Подлопатинское"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"Саганнурское"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"Тугнуйское"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"Харашибирское"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"Хонхолойское"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"Цолгинское"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"Шаралдайское"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outlineLvl w:val="1"/>
            </w:pPr>
            <w:r>
              <w:t>15) в Окинском районе:</w:t>
            </w:r>
          </w:p>
        </w:tc>
        <w:tc>
          <w:tcPr>
            <w:tcW w:w="1980" w:type="dxa"/>
          </w:tcPr>
          <w:p w:rsidR="003D74B6" w:rsidRDefault="003D74B6">
            <w:pPr>
              <w:pStyle w:val="ConsPlusNormal"/>
            </w:pPr>
          </w:p>
        </w:tc>
      </w:tr>
      <w:tr w:rsidR="003D74B6">
        <w:tc>
          <w:tcPr>
            <w:tcW w:w="6293" w:type="dxa"/>
          </w:tcPr>
          <w:p w:rsidR="003D74B6" w:rsidRDefault="003D74B6">
            <w:pPr>
              <w:pStyle w:val="ConsPlusNormal"/>
            </w:pPr>
            <w:r>
              <w:t>"Бурунгольское"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"Саянское"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"Орликское"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lastRenderedPageBreak/>
              <w:t>"Сойотское"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outlineLvl w:val="1"/>
            </w:pPr>
            <w:r>
              <w:t>16) в Прибайкальском районе:</w:t>
            </w:r>
          </w:p>
        </w:tc>
        <w:tc>
          <w:tcPr>
            <w:tcW w:w="1980" w:type="dxa"/>
          </w:tcPr>
          <w:p w:rsidR="003D74B6" w:rsidRDefault="003D74B6">
            <w:pPr>
              <w:pStyle w:val="ConsPlusNormal"/>
            </w:pPr>
          </w:p>
        </w:tc>
      </w:tr>
      <w:tr w:rsidR="003D74B6">
        <w:tc>
          <w:tcPr>
            <w:tcW w:w="6293" w:type="dxa"/>
          </w:tcPr>
          <w:p w:rsidR="003D74B6" w:rsidRDefault="003D74B6">
            <w:pPr>
              <w:pStyle w:val="ConsPlusNormal"/>
            </w:pPr>
            <w:r>
              <w:t>"Зырянское"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"Гремячинское"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"Итанцинское"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"Мостовское"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"Нестеровское"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"Поселок Ильинка"</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"Поселок Турка"</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"Таловское"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"Татауровское"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"Турунтаевское"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jc w:val="both"/>
              <w:outlineLvl w:val="1"/>
            </w:pPr>
            <w:r>
              <w:t>17) в Северо-Байкальском районе:</w:t>
            </w:r>
          </w:p>
        </w:tc>
        <w:tc>
          <w:tcPr>
            <w:tcW w:w="1980" w:type="dxa"/>
          </w:tcPr>
          <w:p w:rsidR="003D74B6" w:rsidRDefault="003D74B6">
            <w:pPr>
              <w:pStyle w:val="ConsPlusNormal"/>
            </w:pPr>
          </w:p>
        </w:tc>
      </w:tr>
      <w:tr w:rsidR="003D74B6">
        <w:tc>
          <w:tcPr>
            <w:tcW w:w="6293" w:type="dxa"/>
          </w:tcPr>
          <w:p w:rsidR="003D74B6" w:rsidRDefault="003D74B6">
            <w:pPr>
              <w:pStyle w:val="ConsPlusNormal"/>
            </w:pPr>
            <w:r>
              <w:t>"Ангоянское"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"Байкальское эвенкийское"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"Верхнезаимское"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"Куморское эвенкийское"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"Уоянское эвенкийское"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"Холодное эвенкийское"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"Янчукан"</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"Поселок Кичера"</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"Поселок Нижнеангарск"</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"Поселок Новый Уоян"</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outlineLvl w:val="1"/>
            </w:pPr>
            <w:r>
              <w:t>18) в Селенгинском районе:</w:t>
            </w:r>
          </w:p>
        </w:tc>
        <w:tc>
          <w:tcPr>
            <w:tcW w:w="1980" w:type="dxa"/>
          </w:tcPr>
          <w:p w:rsidR="003D74B6" w:rsidRDefault="003D74B6">
            <w:pPr>
              <w:pStyle w:val="ConsPlusNormal"/>
            </w:pPr>
          </w:p>
        </w:tc>
      </w:tr>
      <w:tr w:rsidR="003D74B6">
        <w:tc>
          <w:tcPr>
            <w:tcW w:w="6293" w:type="dxa"/>
          </w:tcPr>
          <w:p w:rsidR="003D74B6" w:rsidRDefault="003D74B6">
            <w:pPr>
              <w:pStyle w:val="ConsPlusNormal"/>
            </w:pPr>
            <w:r>
              <w:t>"Бараты"</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"Ехэ-Цаган"</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"Жаргаланта"</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"Сутой"</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"Таежное"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"Темник"</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lastRenderedPageBreak/>
              <w:t>"Загустайское"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"Новоселенгинское"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"Иройское"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"Нижнеубукунское"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"Ноехонское"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"Поселок Гусиное Озеро"</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"Поселок Селендума"</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"Убур-Дзокойское"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"Город Гусиноозерск"</w:t>
            </w:r>
          </w:p>
        </w:tc>
        <w:tc>
          <w:tcPr>
            <w:tcW w:w="1980" w:type="dxa"/>
          </w:tcPr>
          <w:p w:rsidR="003D74B6" w:rsidRDefault="003D74B6">
            <w:pPr>
              <w:pStyle w:val="ConsPlusNormal"/>
              <w:jc w:val="right"/>
            </w:pPr>
            <w:r>
              <w:t>15</w:t>
            </w:r>
          </w:p>
        </w:tc>
      </w:tr>
      <w:tr w:rsidR="003D74B6">
        <w:tc>
          <w:tcPr>
            <w:tcW w:w="6293" w:type="dxa"/>
          </w:tcPr>
          <w:p w:rsidR="003D74B6" w:rsidRDefault="003D74B6">
            <w:pPr>
              <w:pStyle w:val="ConsPlusNormal"/>
              <w:outlineLvl w:val="1"/>
            </w:pPr>
            <w:r>
              <w:t>19) в Тарбагатайском районе:</w:t>
            </w:r>
          </w:p>
        </w:tc>
        <w:tc>
          <w:tcPr>
            <w:tcW w:w="1980" w:type="dxa"/>
          </w:tcPr>
          <w:p w:rsidR="003D74B6" w:rsidRDefault="003D74B6">
            <w:pPr>
              <w:pStyle w:val="ConsPlusNormal"/>
            </w:pPr>
          </w:p>
        </w:tc>
      </w:tr>
      <w:tr w:rsidR="003D74B6">
        <w:tc>
          <w:tcPr>
            <w:tcW w:w="6293" w:type="dxa"/>
          </w:tcPr>
          <w:p w:rsidR="003D74B6" w:rsidRDefault="003D74B6">
            <w:pPr>
              <w:pStyle w:val="ConsPlusNormal"/>
            </w:pPr>
            <w:r>
              <w:t>"Барыкинское"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"Нижнежиримское"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"Большекуналейское"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"Верхнежиримское"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"Десятниковское"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"Заводское"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"Куйтунское"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"Саянтуйское"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"Тарбагатайское"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"Шалутское"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outlineLvl w:val="1"/>
            </w:pPr>
            <w:r>
              <w:t>20) в Тункинском районе:</w:t>
            </w:r>
          </w:p>
        </w:tc>
        <w:tc>
          <w:tcPr>
            <w:tcW w:w="1980" w:type="dxa"/>
          </w:tcPr>
          <w:p w:rsidR="003D74B6" w:rsidRDefault="003D74B6">
            <w:pPr>
              <w:pStyle w:val="ConsPlusNormal"/>
            </w:pPr>
          </w:p>
        </w:tc>
      </w:tr>
      <w:tr w:rsidR="003D74B6">
        <w:tc>
          <w:tcPr>
            <w:tcW w:w="6293" w:type="dxa"/>
          </w:tcPr>
          <w:p w:rsidR="003D74B6" w:rsidRDefault="003D74B6">
            <w:pPr>
              <w:pStyle w:val="ConsPlusNormal"/>
            </w:pPr>
            <w:r>
              <w:t>"Далахай"</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"Туран"</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"Хойто-Гол"</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"Харбяты"</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"Аршан"</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"Галбай"</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"Жемчуг"</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"Зун-Мурино"</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"Кыренское"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lastRenderedPageBreak/>
              <w:t>"Монды"</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"Толтой"</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"Торы"</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"Тунка"</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"Хужиры"</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outlineLvl w:val="1"/>
            </w:pPr>
            <w:r>
              <w:t>21) в Хоринском районе:</w:t>
            </w:r>
          </w:p>
        </w:tc>
        <w:tc>
          <w:tcPr>
            <w:tcW w:w="1980" w:type="dxa"/>
          </w:tcPr>
          <w:p w:rsidR="003D74B6" w:rsidRDefault="003D74B6">
            <w:pPr>
              <w:pStyle w:val="ConsPlusNormal"/>
            </w:pPr>
          </w:p>
        </w:tc>
      </w:tr>
      <w:tr w:rsidR="003D74B6">
        <w:tc>
          <w:tcPr>
            <w:tcW w:w="6293" w:type="dxa"/>
          </w:tcPr>
          <w:p w:rsidR="003D74B6" w:rsidRDefault="003D74B6">
            <w:pPr>
              <w:pStyle w:val="ConsPlusNormal"/>
            </w:pPr>
            <w:r>
              <w:t>"Кульское"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"Ойбонтовское"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"Улан-Одонское"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"Хандагайское"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"Хасуртайское"</w:t>
            </w:r>
          </w:p>
        </w:tc>
        <w:tc>
          <w:tcPr>
            <w:tcW w:w="1980" w:type="dxa"/>
          </w:tcPr>
          <w:p w:rsidR="003D74B6" w:rsidRDefault="003D74B6">
            <w:pPr>
              <w:pStyle w:val="ConsPlusNormal"/>
              <w:jc w:val="right"/>
            </w:pPr>
            <w:r>
              <w:t>8</w:t>
            </w:r>
          </w:p>
        </w:tc>
      </w:tr>
      <w:tr w:rsidR="003D74B6">
        <w:tc>
          <w:tcPr>
            <w:tcW w:w="6293" w:type="dxa"/>
          </w:tcPr>
          <w:p w:rsidR="003D74B6" w:rsidRDefault="003D74B6">
            <w:pPr>
              <w:pStyle w:val="ConsPlusNormal"/>
            </w:pPr>
            <w:r>
              <w:t>"Ашангинское"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"Верхнекурбинское"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"Верхнеталецкое"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"Краснопартизанское"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"Удинское"</w:t>
            </w:r>
          </w:p>
        </w:tc>
        <w:tc>
          <w:tcPr>
            <w:tcW w:w="1980" w:type="dxa"/>
          </w:tcPr>
          <w:p w:rsidR="003D74B6" w:rsidRDefault="003D74B6">
            <w:pPr>
              <w:pStyle w:val="ConsPlusNormal"/>
              <w:jc w:val="right"/>
            </w:pPr>
            <w:r>
              <w:t>10</w:t>
            </w:r>
          </w:p>
        </w:tc>
      </w:tr>
      <w:tr w:rsidR="003D74B6">
        <w:tc>
          <w:tcPr>
            <w:tcW w:w="6293" w:type="dxa"/>
          </w:tcPr>
          <w:p w:rsidR="003D74B6" w:rsidRDefault="003D74B6">
            <w:pPr>
              <w:pStyle w:val="ConsPlusNormal"/>
            </w:pPr>
            <w:r>
              <w:t>"Хоринское"</w:t>
            </w:r>
          </w:p>
        </w:tc>
        <w:tc>
          <w:tcPr>
            <w:tcW w:w="1980" w:type="dxa"/>
          </w:tcPr>
          <w:p w:rsidR="003D74B6" w:rsidRDefault="003D74B6">
            <w:pPr>
              <w:pStyle w:val="ConsPlusNormal"/>
              <w:jc w:val="right"/>
            </w:pPr>
            <w:r>
              <w:t>10</w:t>
            </w:r>
          </w:p>
        </w:tc>
      </w:tr>
    </w:tbl>
    <w:p w:rsidR="003D74B6" w:rsidRDefault="003D74B6">
      <w:pPr>
        <w:pStyle w:val="ConsPlusNormal"/>
        <w:jc w:val="both"/>
      </w:pPr>
    </w:p>
    <w:p w:rsidR="003D74B6" w:rsidRDefault="003D74B6">
      <w:pPr>
        <w:pStyle w:val="ConsPlusNormal"/>
        <w:jc w:val="both"/>
      </w:pPr>
    </w:p>
    <w:p w:rsidR="003D74B6" w:rsidRDefault="003D74B6">
      <w:pPr>
        <w:pStyle w:val="ConsPlusNormal"/>
        <w:pBdr>
          <w:bottom w:val="single" w:sz="6" w:space="0" w:color="auto"/>
        </w:pBdr>
        <w:spacing w:before="100" w:after="100"/>
        <w:jc w:val="both"/>
        <w:rPr>
          <w:sz w:val="2"/>
          <w:szCs w:val="2"/>
        </w:rPr>
      </w:pPr>
    </w:p>
    <w:p w:rsidR="00994399" w:rsidRDefault="00994399">
      <w:bookmarkStart w:id="22" w:name="_GoBack"/>
      <w:bookmarkEnd w:id="22"/>
    </w:p>
    <w:sectPr w:rsidR="00994399" w:rsidSect="006777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4B6"/>
    <w:rsid w:val="003D74B6"/>
    <w:rsid w:val="004A3985"/>
    <w:rsid w:val="00994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8066A4-9031-435A-B150-1C64760C5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74B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D74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D74B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D74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D74B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D74B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D74B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D74B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355&amp;n=29150&amp;dst=100009" TargetMode="External"/><Relationship Id="rId299" Type="http://schemas.openxmlformats.org/officeDocument/2006/relationships/hyperlink" Target="https://login.consultant.ru/link/?req=doc&amp;base=RLAW355&amp;n=9307&amp;dst=100034" TargetMode="External"/><Relationship Id="rId303" Type="http://schemas.openxmlformats.org/officeDocument/2006/relationships/hyperlink" Target="https://login.consultant.ru/link/?req=doc&amp;base=RLAW355&amp;n=7446" TargetMode="External"/><Relationship Id="rId21" Type="http://schemas.openxmlformats.org/officeDocument/2006/relationships/hyperlink" Target="https://login.consultant.ru/link/?req=doc&amp;base=RLAW355&amp;n=33473&amp;dst=100008" TargetMode="External"/><Relationship Id="rId42" Type="http://schemas.openxmlformats.org/officeDocument/2006/relationships/hyperlink" Target="https://login.consultant.ru/link/?req=doc&amp;base=RLAW355&amp;n=56209&amp;dst=100013" TargetMode="External"/><Relationship Id="rId63" Type="http://schemas.openxmlformats.org/officeDocument/2006/relationships/hyperlink" Target="https://login.consultant.ru/link/?req=doc&amp;base=LAW&amp;n=2875" TargetMode="External"/><Relationship Id="rId84" Type="http://schemas.openxmlformats.org/officeDocument/2006/relationships/hyperlink" Target="https://login.consultant.ru/link/?req=doc&amp;base=RLAW355&amp;n=73969&amp;dst=100033" TargetMode="External"/><Relationship Id="rId138" Type="http://schemas.openxmlformats.org/officeDocument/2006/relationships/hyperlink" Target="https://login.consultant.ru/link/?req=doc&amp;base=LAW&amp;n=454103" TargetMode="External"/><Relationship Id="rId159" Type="http://schemas.openxmlformats.org/officeDocument/2006/relationships/hyperlink" Target="https://login.consultant.ru/link/?req=doc&amp;base=LAW&amp;n=480999&amp;dst=823" TargetMode="External"/><Relationship Id="rId324" Type="http://schemas.openxmlformats.org/officeDocument/2006/relationships/hyperlink" Target="https://login.consultant.ru/link/?req=doc&amp;base=LAW&amp;n=482686&amp;dst=100280" TargetMode="External"/><Relationship Id="rId170" Type="http://schemas.openxmlformats.org/officeDocument/2006/relationships/hyperlink" Target="https://login.consultant.ru/link/?req=doc&amp;base=RLAW355&amp;n=20116&amp;dst=100010" TargetMode="External"/><Relationship Id="rId191" Type="http://schemas.openxmlformats.org/officeDocument/2006/relationships/hyperlink" Target="https://login.consultant.ru/link/?req=doc&amp;base=RLAW355&amp;n=37380&amp;dst=100057" TargetMode="External"/><Relationship Id="rId205" Type="http://schemas.openxmlformats.org/officeDocument/2006/relationships/hyperlink" Target="https://login.consultant.ru/link/?req=doc&amp;base=RLAW355&amp;n=73216&amp;dst=100010" TargetMode="External"/><Relationship Id="rId226" Type="http://schemas.openxmlformats.org/officeDocument/2006/relationships/hyperlink" Target="https://login.consultant.ru/link/?req=doc&amp;base=LAW&amp;n=482878&amp;dst=339" TargetMode="External"/><Relationship Id="rId247" Type="http://schemas.openxmlformats.org/officeDocument/2006/relationships/hyperlink" Target="https://login.consultant.ru/link/?req=doc&amp;base=RLAW355&amp;n=37380&amp;dst=100062" TargetMode="External"/><Relationship Id="rId107" Type="http://schemas.openxmlformats.org/officeDocument/2006/relationships/hyperlink" Target="https://login.consultant.ru/link/?req=doc&amp;base=LAW&amp;n=480999&amp;dst=427" TargetMode="External"/><Relationship Id="rId268" Type="http://schemas.openxmlformats.org/officeDocument/2006/relationships/hyperlink" Target="https://login.consultant.ru/link/?req=doc&amp;base=RLAW355&amp;n=42272&amp;dst=100015" TargetMode="External"/><Relationship Id="rId289" Type="http://schemas.openxmlformats.org/officeDocument/2006/relationships/hyperlink" Target="https://login.consultant.ru/link/?req=doc&amp;base=RLAW355&amp;n=86802&amp;dst=100032" TargetMode="External"/><Relationship Id="rId11" Type="http://schemas.openxmlformats.org/officeDocument/2006/relationships/hyperlink" Target="https://login.consultant.ru/link/?req=doc&amp;base=RLAW355&amp;n=16709&amp;dst=100008" TargetMode="External"/><Relationship Id="rId32" Type="http://schemas.openxmlformats.org/officeDocument/2006/relationships/hyperlink" Target="https://login.consultant.ru/link/?req=doc&amp;base=RLAW355&amp;n=46863&amp;dst=100008" TargetMode="External"/><Relationship Id="rId53" Type="http://schemas.openxmlformats.org/officeDocument/2006/relationships/hyperlink" Target="https://login.consultant.ru/link/?req=doc&amp;base=RLAW355&amp;n=77460&amp;dst=100008" TargetMode="External"/><Relationship Id="rId74" Type="http://schemas.openxmlformats.org/officeDocument/2006/relationships/hyperlink" Target="https://login.consultant.ru/link/?req=doc&amp;base=LAW&amp;n=466790" TargetMode="External"/><Relationship Id="rId128" Type="http://schemas.openxmlformats.org/officeDocument/2006/relationships/hyperlink" Target="https://login.consultant.ru/link/?req=doc&amp;base=RLAW355&amp;n=37380&amp;dst=100038" TargetMode="External"/><Relationship Id="rId149" Type="http://schemas.openxmlformats.org/officeDocument/2006/relationships/hyperlink" Target="https://login.consultant.ru/link/?req=doc&amp;base=RLAW355&amp;n=78295&amp;dst=100041" TargetMode="External"/><Relationship Id="rId314" Type="http://schemas.openxmlformats.org/officeDocument/2006/relationships/hyperlink" Target="https://login.consultant.ru/link/?req=doc&amp;base=RLAW355&amp;n=7443" TargetMode="External"/><Relationship Id="rId5" Type="http://schemas.openxmlformats.org/officeDocument/2006/relationships/hyperlink" Target="https://login.consultant.ru/link/?req=doc&amp;base=RLAW355&amp;n=8412&amp;dst=100007" TargetMode="External"/><Relationship Id="rId95" Type="http://schemas.openxmlformats.org/officeDocument/2006/relationships/hyperlink" Target="https://login.consultant.ru/link/?req=doc&amp;base=LAW&amp;n=480999&amp;dst=101021" TargetMode="External"/><Relationship Id="rId160" Type="http://schemas.openxmlformats.org/officeDocument/2006/relationships/hyperlink" Target="https://login.consultant.ru/link/?req=doc&amp;base=RLAW355&amp;n=86106&amp;dst=100008" TargetMode="External"/><Relationship Id="rId181" Type="http://schemas.openxmlformats.org/officeDocument/2006/relationships/hyperlink" Target="https://login.consultant.ru/link/?req=doc&amp;base=RLAW355&amp;n=53445&amp;dst=100009" TargetMode="External"/><Relationship Id="rId216" Type="http://schemas.openxmlformats.org/officeDocument/2006/relationships/hyperlink" Target="https://login.consultant.ru/link/?req=doc&amp;base=RLAW355&amp;n=86873" TargetMode="External"/><Relationship Id="rId237" Type="http://schemas.openxmlformats.org/officeDocument/2006/relationships/hyperlink" Target="https://login.consultant.ru/link/?req=doc&amp;base=RLAW355&amp;n=20116&amp;dst=100021" TargetMode="External"/><Relationship Id="rId258" Type="http://schemas.openxmlformats.org/officeDocument/2006/relationships/hyperlink" Target="https://login.consultant.ru/link/?req=doc&amp;base=RLAW355&amp;n=29150&amp;dst=100037" TargetMode="External"/><Relationship Id="rId279" Type="http://schemas.openxmlformats.org/officeDocument/2006/relationships/hyperlink" Target="https://login.consultant.ru/link/?req=doc&amp;base=LAW&amp;n=466790" TargetMode="External"/><Relationship Id="rId22" Type="http://schemas.openxmlformats.org/officeDocument/2006/relationships/hyperlink" Target="https://login.consultant.ru/link/?req=doc&amp;base=RLAW355&amp;n=33584&amp;dst=100049" TargetMode="External"/><Relationship Id="rId43" Type="http://schemas.openxmlformats.org/officeDocument/2006/relationships/hyperlink" Target="https://login.consultant.ru/link/?req=doc&amp;base=RLAW355&amp;n=57405&amp;dst=100008" TargetMode="External"/><Relationship Id="rId64" Type="http://schemas.openxmlformats.org/officeDocument/2006/relationships/hyperlink" Target="https://login.consultant.ru/link/?req=doc&amp;base=RLAW355&amp;n=85191" TargetMode="External"/><Relationship Id="rId118" Type="http://schemas.openxmlformats.org/officeDocument/2006/relationships/hyperlink" Target="https://login.consultant.ru/link/?req=doc&amp;base=RLAW355&amp;n=60644&amp;dst=100016" TargetMode="External"/><Relationship Id="rId139" Type="http://schemas.openxmlformats.org/officeDocument/2006/relationships/hyperlink" Target="https://login.consultant.ru/link/?req=doc&amp;base=RLAW355&amp;n=45124&amp;dst=100009" TargetMode="External"/><Relationship Id="rId290" Type="http://schemas.openxmlformats.org/officeDocument/2006/relationships/hyperlink" Target="https://login.consultant.ru/link/?req=doc&amp;base=RLAW355&amp;n=35791&amp;dst=100036" TargetMode="External"/><Relationship Id="rId304" Type="http://schemas.openxmlformats.org/officeDocument/2006/relationships/hyperlink" Target="https://login.consultant.ru/link/?req=doc&amp;base=RLAW355&amp;n=12344" TargetMode="External"/><Relationship Id="rId325" Type="http://schemas.openxmlformats.org/officeDocument/2006/relationships/hyperlink" Target="https://login.consultant.ru/link/?req=doc&amp;base=RLAW355&amp;n=77460&amp;dst=100043" TargetMode="External"/><Relationship Id="rId85" Type="http://schemas.openxmlformats.org/officeDocument/2006/relationships/hyperlink" Target="https://login.consultant.ru/link/?req=doc&amp;base=RLAW355&amp;n=73969&amp;dst=100034" TargetMode="External"/><Relationship Id="rId150" Type="http://schemas.openxmlformats.org/officeDocument/2006/relationships/hyperlink" Target="https://login.consultant.ru/link/?req=doc&amp;base=LAW&amp;n=480999&amp;dst=100515" TargetMode="External"/><Relationship Id="rId171" Type="http://schemas.openxmlformats.org/officeDocument/2006/relationships/hyperlink" Target="https://login.consultant.ru/link/?req=doc&amp;base=RLAW355&amp;n=16709&amp;dst=100016" TargetMode="External"/><Relationship Id="rId192" Type="http://schemas.openxmlformats.org/officeDocument/2006/relationships/hyperlink" Target="https://login.consultant.ru/link/?req=doc&amp;base=RLAW355&amp;n=40594&amp;dst=100019" TargetMode="External"/><Relationship Id="rId206" Type="http://schemas.openxmlformats.org/officeDocument/2006/relationships/hyperlink" Target="https://login.consultant.ru/link/?req=doc&amp;base=RLAW355&amp;n=75896&amp;dst=100017" TargetMode="External"/><Relationship Id="rId227" Type="http://schemas.openxmlformats.org/officeDocument/2006/relationships/hyperlink" Target="https://login.consultant.ru/link/?req=doc&amp;base=RLAW355&amp;n=81710&amp;dst=100010" TargetMode="External"/><Relationship Id="rId248" Type="http://schemas.openxmlformats.org/officeDocument/2006/relationships/hyperlink" Target="https://login.consultant.ru/link/?req=doc&amp;base=RLAW355&amp;n=20116&amp;dst=100025" TargetMode="External"/><Relationship Id="rId269" Type="http://schemas.openxmlformats.org/officeDocument/2006/relationships/hyperlink" Target="https://login.consultant.ru/link/?req=doc&amp;base=LAW&amp;n=466790" TargetMode="External"/><Relationship Id="rId12" Type="http://schemas.openxmlformats.org/officeDocument/2006/relationships/hyperlink" Target="https://login.consultant.ru/link/?req=doc&amp;base=RLAW355&amp;n=17757&amp;dst=100008" TargetMode="External"/><Relationship Id="rId33" Type="http://schemas.openxmlformats.org/officeDocument/2006/relationships/hyperlink" Target="https://login.consultant.ru/link/?req=doc&amp;base=RLAW355&amp;n=48473&amp;dst=100008" TargetMode="External"/><Relationship Id="rId108" Type="http://schemas.openxmlformats.org/officeDocument/2006/relationships/hyperlink" Target="https://login.consultant.ru/link/?req=doc&amp;base=RLAW355&amp;n=37380&amp;dst=100011" TargetMode="External"/><Relationship Id="rId129" Type="http://schemas.openxmlformats.org/officeDocument/2006/relationships/hyperlink" Target="https://login.consultant.ru/link/?req=doc&amp;base=RLAW355&amp;n=46229&amp;dst=100010" TargetMode="External"/><Relationship Id="rId280" Type="http://schemas.openxmlformats.org/officeDocument/2006/relationships/hyperlink" Target="https://login.consultant.ru/link/?req=doc&amp;base=LAW&amp;n=466790" TargetMode="External"/><Relationship Id="rId315" Type="http://schemas.openxmlformats.org/officeDocument/2006/relationships/hyperlink" Target="https://login.consultant.ru/link/?req=doc&amp;base=RLAW355&amp;n=73216&amp;dst=100015" TargetMode="External"/><Relationship Id="rId54" Type="http://schemas.openxmlformats.org/officeDocument/2006/relationships/hyperlink" Target="https://login.consultant.ru/link/?req=doc&amp;base=RLAW355&amp;n=78295&amp;dst=100036" TargetMode="External"/><Relationship Id="rId75" Type="http://schemas.openxmlformats.org/officeDocument/2006/relationships/hyperlink" Target="https://login.consultant.ru/link/?req=doc&amp;base=RLAW355&amp;n=73969&amp;dst=100026" TargetMode="External"/><Relationship Id="rId96" Type="http://schemas.openxmlformats.org/officeDocument/2006/relationships/hyperlink" Target="https://login.consultant.ru/link/?req=doc&amp;base=LAW&amp;n=480999&amp;dst=280" TargetMode="External"/><Relationship Id="rId140" Type="http://schemas.openxmlformats.org/officeDocument/2006/relationships/hyperlink" Target="https://login.consultant.ru/link/?req=doc&amp;base=RLAW355&amp;n=66484&amp;dst=100012" TargetMode="External"/><Relationship Id="rId161" Type="http://schemas.openxmlformats.org/officeDocument/2006/relationships/hyperlink" Target="https://login.consultant.ru/link/?req=doc&amp;base=RLAW355&amp;n=9307&amp;dst=100009" TargetMode="External"/><Relationship Id="rId182" Type="http://schemas.openxmlformats.org/officeDocument/2006/relationships/hyperlink" Target="https://login.consultant.ru/link/?req=doc&amp;base=RLAW355&amp;n=48473&amp;dst=100012" TargetMode="External"/><Relationship Id="rId217" Type="http://schemas.openxmlformats.org/officeDocument/2006/relationships/hyperlink" Target="https://login.consultant.ru/link/?req=doc&amp;base=RLAW355&amp;n=50808&amp;dst=100012" TargetMode="External"/><Relationship Id="rId6" Type="http://schemas.openxmlformats.org/officeDocument/2006/relationships/hyperlink" Target="https://login.consultant.ru/link/?req=doc&amp;base=RLAW355&amp;n=9307&amp;dst=100007" TargetMode="External"/><Relationship Id="rId238" Type="http://schemas.openxmlformats.org/officeDocument/2006/relationships/hyperlink" Target="https://login.consultant.ru/link/?req=doc&amp;base=RLAW355&amp;n=20116&amp;dst=100022" TargetMode="External"/><Relationship Id="rId259" Type="http://schemas.openxmlformats.org/officeDocument/2006/relationships/hyperlink" Target="https://login.consultant.ru/link/?req=doc&amp;base=RLAW355&amp;n=37380&amp;dst=100066" TargetMode="External"/><Relationship Id="rId23" Type="http://schemas.openxmlformats.org/officeDocument/2006/relationships/hyperlink" Target="https://login.consultant.ru/link/?req=doc&amp;base=RLAW355&amp;n=35791&amp;dst=100033" TargetMode="External"/><Relationship Id="rId119" Type="http://schemas.openxmlformats.org/officeDocument/2006/relationships/hyperlink" Target="https://login.consultant.ru/link/?req=doc&amp;base=RLAW355&amp;n=77460&amp;dst=100012" TargetMode="External"/><Relationship Id="rId270" Type="http://schemas.openxmlformats.org/officeDocument/2006/relationships/hyperlink" Target="https://login.consultant.ru/link/?req=doc&amp;base=LAW&amp;n=466790" TargetMode="External"/><Relationship Id="rId291" Type="http://schemas.openxmlformats.org/officeDocument/2006/relationships/hyperlink" Target="https://login.consultant.ru/link/?req=doc&amp;base=RLAW355&amp;n=9307&amp;dst=100031" TargetMode="External"/><Relationship Id="rId305" Type="http://schemas.openxmlformats.org/officeDocument/2006/relationships/hyperlink" Target="https://login.consultant.ru/link/?req=doc&amp;base=RLAW355&amp;n=935" TargetMode="External"/><Relationship Id="rId326" Type="http://schemas.openxmlformats.org/officeDocument/2006/relationships/hyperlink" Target="https://login.consultant.ru/link/?req=doc&amp;base=RLAW355&amp;n=73216&amp;dst=100049" TargetMode="External"/><Relationship Id="rId44" Type="http://schemas.openxmlformats.org/officeDocument/2006/relationships/hyperlink" Target="https://login.consultant.ru/link/?req=doc&amp;base=RLAW355&amp;n=60644&amp;dst=100008" TargetMode="External"/><Relationship Id="rId65" Type="http://schemas.openxmlformats.org/officeDocument/2006/relationships/hyperlink" Target="https://login.consultant.ru/link/?req=doc&amp;base=LAW&amp;n=2875" TargetMode="External"/><Relationship Id="rId86" Type="http://schemas.openxmlformats.org/officeDocument/2006/relationships/hyperlink" Target="https://login.consultant.ru/link/?req=doc&amp;base=RLAW355&amp;n=42272&amp;dst=100009" TargetMode="External"/><Relationship Id="rId130" Type="http://schemas.openxmlformats.org/officeDocument/2006/relationships/hyperlink" Target="https://login.consultant.ru/link/?req=doc&amp;base=LAW&amp;n=482826" TargetMode="External"/><Relationship Id="rId151" Type="http://schemas.openxmlformats.org/officeDocument/2006/relationships/hyperlink" Target="https://login.consultant.ru/link/?req=doc&amp;base=LAW&amp;n=480999&amp;dst=52" TargetMode="External"/><Relationship Id="rId172" Type="http://schemas.openxmlformats.org/officeDocument/2006/relationships/hyperlink" Target="https://login.consultant.ru/link/?req=doc&amp;base=RLAW355&amp;n=77460&amp;dst=100024" TargetMode="External"/><Relationship Id="rId193" Type="http://schemas.openxmlformats.org/officeDocument/2006/relationships/hyperlink" Target="https://login.consultant.ru/link/?req=doc&amp;base=RLAW355&amp;n=56003&amp;dst=100010" TargetMode="External"/><Relationship Id="rId207" Type="http://schemas.openxmlformats.org/officeDocument/2006/relationships/hyperlink" Target="https://login.consultant.ru/link/?req=doc&amp;base=RLAW355&amp;n=73216&amp;dst=100011" TargetMode="External"/><Relationship Id="rId228" Type="http://schemas.openxmlformats.org/officeDocument/2006/relationships/hyperlink" Target="https://login.consultant.ru/link/?req=doc&amp;base=RLAW355&amp;n=78295&amp;dst=100042" TargetMode="External"/><Relationship Id="rId249" Type="http://schemas.openxmlformats.org/officeDocument/2006/relationships/hyperlink" Target="https://login.consultant.ru/link/?req=doc&amp;base=LAW&amp;n=482878&amp;dst=336" TargetMode="External"/><Relationship Id="rId13" Type="http://schemas.openxmlformats.org/officeDocument/2006/relationships/hyperlink" Target="https://login.consultant.ru/link/?req=doc&amp;base=RLAW355&amp;n=20116&amp;dst=100007" TargetMode="External"/><Relationship Id="rId109" Type="http://schemas.openxmlformats.org/officeDocument/2006/relationships/hyperlink" Target="https://login.consultant.ru/link/?req=doc&amp;base=RLAW355&amp;n=37380&amp;dst=100012" TargetMode="External"/><Relationship Id="rId260" Type="http://schemas.openxmlformats.org/officeDocument/2006/relationships/hyperlink" Target="https://login.consultant.ru/link/?req=doc&amp;base=LAW&amp;n=466790" TargetMode="External"/><Relationship Id="rId281" Type="http://schemas.openxmlformats.org/officeDocument/2006/relationships/hyperlink" Target="https://login.consultant.ru/link/?req=doc&amp;base=RLAW355&amp;n=63095&amp;dst=100031" TargetMode="External"/><Relationship Id="rId316" Type="http://schemas.openxmlformats.org/officeDocument/2006/relationships/hyperlink" Target="https://login.consultant.ru/link/?req=doc&amp;base=RLAW355&amp;n=77460&amp;dst=100031" TargetMode="External"/><Relationship Id="rId34" Type="http://schemas.openxmlformats.org/officeDocument/2006/relationships/hyperlink" Target="https://login.consultant.ru/link/?req=doc&amp;base=RLAW355&amp;n=49897&amp;dst=100008" TargetMode="External"/><Relationship Id="rId55" Type="http://schemas.openxmlformats.org/officeDocument/2006/relationships/hyperlink" Target="https://login.consultant.ru/link/?req=doc&amp;base=RLAW355&amp;n=81710&amp;dst=100008" TargetMode="External"/><Relationship Id="rId76" Type="http://schemas.openxmlformats.org/officeDocument/2006/relationships/hyperlink" Target="https://login.consultant.ru/link/?req=doc&amp;base=LAW&amp;n=2875" TargetMode="External"/><Relationship Id="rId97" Type="http://schemas.openxmlformats.org/officeDocument/2006/relationships/hyperlink" Target="https://login.consultant.ru/link/?req=doc&amp;base=LAW&amp;n=480999&amp;dst=100133" TargetMode="External"/><Relationship Id="rId120" Type="http://schemas.openxmlformats.org/officeDocument/2006/relationships/hyperlink" Target="https://login.consultant.ru/link/?req=doc&amp;base=RLAW355&amp;n=16709&amp;dst=100011" TargetMode="External"/><Relationship Id="rId141" Type="http://schemas.openxmlformats.org/officeDocument/2006/relationships/hyperlink" Target="https://login.consultant.ru/link/?req=doc&amp;base=RLAW355&amp;n=66484&amp;dst=100013" TargetMode="External"/><Relationship Id="rId7" Type="http://schemas.openxmlformats.org/officeDocument/2006/relationships/hyperlink" Target="https://login.consultant.ru/link/?req=doc&amp;base=RLAW355&amp;n=10059&amp;dst=100006" TargetMode="External"/><Relationship Id="rId162" Type="http://schemas.openxmlformats.org/officeDocument/2006/relationships/hyperlink" Target="https://login.consultant.ru/link/?req=doc&amp;base=RLAW355&amp;n=27101&amp;dst=100009" TargetMode="External"/><Relationship Id="rId183" Type="http://schemas.openxmlformats.org/officeDocument/2006/relationships/hyperlink" Target="https://login.consultant.ru/link/?req=doc&amp;base=RLAW355&amp;n=56003&amp;dst=100009" TargetMode="External"/><Relationship Id="rId218" Type="http://schemas.openxmlformats.org/officeDocument/2006/relationships/hyperlink" Target="https://login.consultant.ru/link/?req=doc&amp;base=LAW&amp;n=482878" TargetMode="External"/><Relationship Id="rId239" Type="http://schemas.openxmlformats.org/officeDocument/2006/relationships/hyperlink" Target="https://login.consultant.ru/link/?req=doc&amp;base=RLAW355&amp;n=37380&amp;dst=100061" TargetMode="External"/><Relationship Id="rId250" Type="http://schemas.openxmlformats.org/officeDocument/2006/relationships/hyperlink" Target="https://login.consultant.ru/link/?req=doc&amp;base=LAW&amp;n=482878&amp;dst=339" TargetMode="External"/><Relationship Id="rId271" Type="http://schemas.openxmlformats.org/officeDocument/2006/relationships/hyperlink" Target="https://login.consultant.ru/link/?req=doc&amp;base=RLAW355&amp;n=77460&amp;dst=100030" TargetMode="External"/><Relationship Id="rId292" Type="http://schemas.openxmlformats.org/officeDocument/2006/relationships/hyperlink" Target="https://login.consultant.ru/link/?req=doc&amp;base=LAW&amp;n=480999&amp;dst=100858" TargetMode="External"/><Relationship Id="rId306" Type="http://schemas.openxmlformats.org/officeDocument/2006/relationships/hyperlink" Target="https://login.consultant.ru/link/?req=doc&amp;base=RLAW355&amp;n=1778" TargetMode="External"/><Relationship Id="rId24" Type="http://schemas.openxmlformats.org/officeDocument/2006/relationships/hyperlink" Target="https://login.consultant.ru/link/?req=doc&amp;base=RLAW355&amp;n=37380&amp;dst=100008" TargetMode="External"/><Relationship Id="rId45" Type="http://schemas.openxmlformats.org/officeDocument/2006/relationships/hyperlink" Target="https://login.consultant.ru/link/?req=doc&amp;base=RLAW355&amp;n=63095&amp;dst=100008" TargetMode="External"/><Relationship Id="rId66" Type="http://schemas.openxmlformats.org/officeDocument/2006/relationships/hyperlink" Target="https://login.consultant.ru/link/?req=doc&amp;base=RLAW355&amp;n=85191" TargetMode="External"/><Relationship Id="rId87" Type="http://schemas.openxmlformats.org/officeDocument/2006/relationships/hyperlink" Target="https://login.consultant.ru/link/?req=doc&amp;base=RLAW355&amp;n=73969&amp;dst=100035" TargetMode="External"/><Relationship Id="rId110" Type="http://schemas.openxmlformats.org/officeDocument/2006/relationships/hyperlink" Target="https://login.consultant.ru/link/?req=doc&amp;base=RLAW355&amp;n=86802&amp;dst=100010" TargetMode="External"/><Relationship Id="rId131" Type="http://schemas.openxmlformats.org/officeDocument/2006/relationships/hyperlink" Target="https://login.consultant.ru/link/?req=doc&amp;base=RLAW355&amp;n=46229&amp;dst=100011" TargetMode="External"/><Relationship Id="rId327" Type="http://schemas.openxmlformats.org/officeDocument/2006/relationships/hyperlink" Target="https://login.consultant.ru/link/?req=doc&amp;base=RLAW355&amp;n=8412&amp;dst=100013" TargetMode="External"/><Relationship Id="rId152" Type="http://schemas.openxmlformats.org/officeDocument/2006/relationships/hyperlink" Target="https://login.consultant.ru/link/?req=doc&amp;base=LAW&amp;n=480999&amp;dst=1108" TargetMode="External"/><Relationship Id="rId173" Type="http://schemas.openxmlformats.org/officeDocument/2006/relationships/hyperlink" Target="https://login.consultant.ru/link/?req=doc&amp;base=RLAW355&amp;n=50817&amp;dst=100008" TargetMode="External"/><Relationship Id="rId194" Type="http://schemas.openxmlformats.org/officeDocument/2006/relationships/hyperlink" Target="https://login.consultant.ru/link/?req=doc&amp;base=RLAW355&amp;n=83878&amp;dst=100010" TargetMode="External"/><Relationship Id="rId208" Type="http://schemas.openxmlformats.org/officeDocument/2006/relationships/hyperlink" Target="https://login.consultant.ru/link/?req=doc&amp;base=RLAW355&amp;n=64782&amp;dst=100011" TargetMode="External"/><Relationship Id="rId229" Type="http://schemas.openxmlformats.org/officeDocument/2006/relationships/hyperlink" Target="https://login.consultant.ru/link/?req=doc&amp;base=RLAW355&amp;n=20116&amp;dst=100014" TargetMode="External"/><Relationship Id="rId240" Type="http://schemas.openxmlformats.org/officeDocument/2006/relationships/hyperlink" Target="https://login.consultant.ru/link/?req=doc&amp;base=RLAW355&amp;n=33584&amp;dst=100049" TargetMode="External"/><Relationship Id="rId261" Type="http://schemas.openxmlformats.org/officeDocument/2006/relationships/hyperlink" Target="https://login.consultant.ru/link/?req=doc&amp;base=RLAW355&amp;n=68698&amp;dst=100020" TargetMode="External"/><Relationship Id="rId14" Type="http://schemas.openxmlformats.org/officeDocument/2006/relationships/hyperlink" Target="https://login.consultant.ru/link/?req=doc&amp;base=RLAW355&amp;n=22753&amp;dst=100008" TargetMode="External"/><Relationship Id="rId30" Type="http://schemas.openxmlformats.org/officeDocument/2006/relationships/hyperlink" Target="https://login.consultant.ru/link/?req=doc&amp;base=RLAW355&amp;n=46229&amp;dst=100008" TargetMode="External"/><Relationship Id="rId35" Type="http://schemas.openxmlformats.org/officeDocument/2006/relationships/hyperlink" Target="https://login.consultant.ru/link/?req=doc&amp;base=RLAW355&amp;n=49899&amp;dst=100008" TargetMode="External"/><Relationship Id="rId56" Type="http://schemas.openxmlformats.org/officeDocument/2006/relationships/hyperlink" Target="https://login.consultant.ru/link/?req=doc&amp;base=RLAW355&amp;n=83878&amp;dst=100008" TargetMode="External"/><Relationship Id="rId77" Type="http://schemas.openxmlformats.org/officeDocument/2006/relationships/hyperlink" Target="https://login.consultant.ru/link/?req=doc&amp;base=LAW&amp;n=2875" TargetMode="External"/><Relationship Id="rId100" Type="http://schemas.openxmlformats.org/officeDocument/2006/relationships/hyperlink" Target="https://login.consultant.ru/link/?req=doc&amp;base=LAW&amp;n=480999&amp;dst=273" TargetMode="External"/><Relationship Id="rId105" Type="http://schemas.openxmlformats.org/officeDocument/2006/relationships/hyperlink" Target="https://login.consultant.ru/link/?req=doc&amp;base=RLAW355&amp;n=49899&amp;dst=100008" TargetMode="External"/><Relationship Id="rId126" Type="http://schemas.openxmlformats.org/officeDocument/2006/relationships/hyperlink" Target="https://login.consultant.ru/link/?req=doc&amp;base=RLAW355&amp;n=37380&amp;dst=100035" TargetMode="External"/><Relationship Id="rId147" Type="http://schemas.openxmlformats.org/officeDocument/2006/relationships/hyperlink" Target="https://login.consultant.ru/link/?req=doc&amp;base=RLAW355&amp;n=78295&amp;dst=100038" TargetMode="External"/><Relationship Id="rId168" Type="http://schemas.openxmlformats.org/officeDocument/2006/relationships/hyperlink" Target="https://login.consultant.ru/link/?req=doc&amp;base=RLAW355&amp;n=75896&amp;dst=100010" TargetMode="External"/><Relationship Id="rId282" Type="http://schemas.openxmlformats.org/officeDocument/2006/relationships/hyperlink" Target="https://login.consultant.ru/link/?req=doc&amp;base=RLAW355&amp;n=73969&amp;dst=100042" TargetMode="External"/><Relationship Id="rId312" Type="http://schemas.openxmlformats.org/officeDocument/2006/relationships/hyperlink" Target="https://login.consultant.ru/link/?req=doc&amp;base=RLAW355&amp;n=5658" TargetMode="External"/><Relationship Id="rId317" Type="http://schemas.openxmlformats.org/officeDocument/2006/relationships/hyperlink" Target="https://login.consultant.ru/link/?req=doc&amp;base=RLAW355&amp;n=77460&amp;dst=100033" TargetMode="External"/><Relationship Id="rId8" Type="http://schemas.openxmlformats.org/officeDocument/2006/relationships/hyperlink" Target="https://login.consultant.ru/link/?req=doc&amp;base=RLAW355&amp;n=11623&amp;dst=100008" TargetMode="External"/><Relationship Id="rId51" Type="http://schemas.openxmlformats.org/officeDocument/2006/relationships/hyperlink" Target="https://login.consultant.ru/link/?req=doc&amp;base=RLAW355&amp;n=73969&amp;dst=100008" TargetMode="External"/><Relationship Id="rId72" Type="http://schemas.openxmlformats.org/officeDocument/2006/relationships/hyperlink" Target="https://login.consultant.ru/link/?req=doc&amp;base=RLAW355&amp;n=73969&amp;dst=100011" TargetMode="External"/><Relationship Id="rId93" Type="http://schemas.openxmlformats.org/officeDocument/2006/relationships/hyperlink" Target="https://login.consultant.ru/link/?req=doc&amp;base=LAW&amp;n=480999&amp;dst=101249" TargetMode="External"/><Relationship Id="rId98" Type="http://schemas.openxmlformats.org/officeDocument/2006/relationships/hyperlink" Target="https://login.consultant.ru/link/?req=doc&amp;base=LAW&amp;n=480999&amp;dst=100137" TargetMode="External"/><Relationship Id="rId121" Type="http://schemas.openxmlformats.org/officeDocument/2006/relationships/hyperlink" Target="https://login.consultant.ru/link/?req=doc&amp;base=RLAW355&amp;n=14096&amp;dst=100012" TargetMode="External"/><Relationship Id="rId142" Type="http://schemas.openxmlformats.org/officeDocument/2006/relationships/hyperlink" Target="https://login.consultant.ru/link/?req=doc&amp;base=RLAW355&amp;n=66484&amp;dst=100016" TargetMode="External"/><Relationship Id="rId163" Type="http://schemas.openxmlformats.org/officeDocument/2006/relationships/hyperlink" Target="https://login.consultant.ru/link/?req=doc&amp;base=RLAW355&amp;n=9307&amp;dst=100010" TargetMode="External"/><Relationship Id="rId184" Type="http://schemas.openxmlformats.org/officeDocument/2006/relationships/hyperlink" Target="https://login.consultant.ru/link/?req=doc&amp;base=RLAW355&amp;n=83878&amp;dst=100009" TargetMode="External"/><Relationship Id="rId189" Type="http://schemas.openxmlformats.org/officeDocument/2006/relationships/hyperlink" Target="https://login.consultant.ru/link/?req=doc&amp;base=RLAW355&amp;n=42272&amp;dst=100013" TargetMode="External"/><Relationship Id="rId219" Type="http://schemas.openxmlformats.org/officeDocument/2006/relationships/hyperlink" Target="https://login.consultant.ru/link/?req=doc&amp;base=LAW&amp;n=442435" TargetMode="External"/><Relationship Id="rId3" Type="http://schemas.openxmlformats.org/officeDocument/2006/relationships/webSettings" Target="webSettings.xml"/><Relationship Id="rId214" Type="http://schemas.openxmlformats.org/officeDocument/2006/relationships/hyperlink" Target="https://login.consultant.ru/link/?req=doc&amp;base=RLAW355&amp;n=43340&amp;dst=100008" TargetMode="External"/><Relationship Id="rId230" Type="http://schemas.openxmlformats.org/officeDocument/2006/relationships/hyperlink" Target="https://login.consultant.ru/link/?req=doc&amp;base=RLAW355&amp;n=20116&amp;dst=100017" TargetMode="External"/><Relationship Id="rId235" Type="http://schemas.openxmlformats.org/officeDocument/2006/relationships/hyperlink" Target="https://login.consultant.ru/link/?req=doc&amp;base=RLAW355&amp;n=30762&amp;dst=100015" TargetMode="External"/><Relationship Id="rId251" Type="http://schemas.openxmlformats.org/officeDocument/2006/relationships/hyperlink" Target="https://login.consultant.ru/link/?req=doc&amp;base=RLAW355&amp;n=81710&amp;dst=100012" TargetMode="External"/><Relationship Id="rId256" Type="http://schemas.openxmlformats.org/officeDocument/2006/relationships/hyperlink" Target="https://login.consultant.ru/link/?req=doc&amp;base=RLAW355&amp;n=75896&amp;dst=100018" TargetMode="External"/><Relationship Id="rId277" Type="http://schemas.openxmlformats.org/officeDocument/2006/relationships/hyperlink" Target="https://login.consultant.ru/link/?req=doc&amp;base=LAW&amp;n=466790" TargetMode="External"/><Relationship Id="rId298" Type="http://schemas.openxmlformats.org/officeDocument/2006/relationships/hyperlink" Target="https://login.consultant.ru/link/?req=doc&amp;base=RLAW355&amp;n=73216&amp;dst=100048" TargetMode="External"/><Relationship Id="rId25" Type="http://schemas.openxmlformats.org/officeDocument/2006/relationships/hyperlink" Target="https://login.consultant.ru/link/?req=doc&amp;base=RLAW355&amp;n=40594&amp;dst=100008" TargetMode="External"/><Relationship Id="rId46" Type="http://schemas.openxmlformats.org/officeDocument/2006/relationships/hyperlink" Target="https://login.consultant.ru/link/?req=doc&amp;base=RLAW355&amp;n=64782&amp;dst=100011" TargetMode="External"/><Relationship Id="rId67" Type="http://schemas.openxmlformats.org/officeDocument/2006/relationships/hyperlink" Target="https://login.consultant.ru/link/?req=doc&amp;base=RLAW355&amp;n=73969&amp;dst=100009" TargetMode="External"/><Relationship Id="rId116" Type="http://schemas.openxmlformats.org/officeDocument/2006/relationships/hyperlink" Target="https://login.consultant.ru/link/?req=doc&amp;base=RLAW355&amp;n=48473&amp;dst=100009" TargetMode="External"/><Relationship Id="rId137" Type="http://schemas.openxmlformats.org/officeDocument/2006/relationships/hyperlink" Target="https://login.consultant.ru/link/?req=doc&amp;base=RLAW355&amp;n=11623&amp;dst=100008" TargetMode="External"/><Relationship Id="rId158" Type="http://schemas.openxmlformats.org/officeDocument/2006/relationships/hyperlink" Target="https://login.consultant.ru/link/?req=doc&amp;base=RLAW355&amp;n=77460&amp;dst=100015" TargetMode="External"/><Relationship Id="rId272" Type="http://schemas.openxmlformats.org/officeDocument/2006/relationships/hyperlink" Target="https://login.consultant.ru/link/?req=doc&amp;base=RLAW355&amp;n=37380&amp;dst=100076" TargetMode="External"/><Relationship Id="rId293" Type="http://schemas.openxmlformats.org/officeDocument/2006/relationships/hyperlink" Target="https://login.consultant.ru/link/?req=doc&amp;base=LAW&amp;n=480999&amp;dst=100876" TargetMode="External"/><Relationship Id="rId302" Type="http://schemas.openxmlformats.org/officeDocument/2006/relationships/hyperlink" Target="https://login.consultant.ru/link/?req=doc&amp;base=RLAW355&amp;n=263" TargetMode="External"/><Relationship Id="rId307" Type="http://schemas.openxmlformats.org/officeDocument/2006/relationships/hyperlink" Target="https://login.consultant.ru/link/?req=doc&amp;base=RLAW355&amp;n=2257" TargetMode="External"/><Relationship Id="rId323" Type="http://schemas.openxmlformats.org/officeDocument/2006/relationships/hyperlink" Target="https://login.consultant.ru/link/?req=doc&amp;base=RLAW355&amp;n=77460&amp;dst=100040" TargetMode="External"/><Relationship Id="rId328" Type="http://schemas.openxmlformats.org/officeDocument/2006/relationships/hyperlink" Target="https://login.consultant.ru/link/?req=doc&amp;base=RLAW355&amp;n=73216&amp;dst=100049" TargetMode="External"/><Relationship Id="rId20" Type="http://schemas.openxmlformats.org/officeDocument/2006/relationships/hyperlink" Target="https://login.consultant.ru/link/?req=doc&amp;base=RLAW355&amp;n=30762&amp;dst=100008" TargetMode="External"/><Relationship Id="rId41" Type="http://schemas.openxmlformats.org/officeDocument/2006/relationships/hyperlink" Target="https://login.consultant.ru/link/?req=doc&amp;base=RLAW355&amp;n=56003&amp;dst=100008" TargetMode="External"/><Relationship Id="rId62" Type="http://schemas.openxmlformats.org/officeDocument/2006/relationships/hyperlink" Target="https://login.consultant.ru/link/?req=doc&amp;base=LAW&amp;n=480999&amp;dst=100040" TargetMode="External"/><Relationship Id="rId83" Type="http://schemas.openxmlformats.org/officeDocument/2006/relationships/hyperlink" Target="https://login.consultant.ru/link/?req=doc&amp;base=RLAW355&amp;n=73969&amp;dst=100031" TargetMode="External"/><Relationship Id="rId88" Type="http://schemas.openxmlformats.org/officeDocument/2006/relationships/hyperlink" Target="https://login.consultant.ru/link/?req=doc&amp;base=RLAW355&amp;n=73969&amp;dst=100037" TargetMode="External"/><Relationship Id="rId111" Type="http://schemas.openxmlformats.org/officeDocument/2006/relationships/hyperlink" Target="https://login.consultant.ru/link/?req=doc&amp;base=RLAW355&amp;n=86802&amp;dst=100019" TargetMode="External"/><Relationship Id="rId132" Type="http://schemas.openxmlformats.org/officeDocument/2006/relationships/hyperlink" Target="https://login.consultant.ru/link/?req=doc&amp;base=RLAW355&amp;n=52835&amp;dst=100008" TargetMode="External"/><Relationship Id="rId153" Type="http://schemas.openxmlformats.org/officeDocument/2006/relationships/hyperlink" Target="https://login.consultant.ru/link/?req=doc&amp;base=RLAW355&amp;n=85166&amp;dst=100020" TargetMode="External"/><Relationship Id="rId174" Type="http://schemas.openxmlformats.org/officeDocument/2006/relationships/hyperlink" Target="https://login.consultant.ru/link/?req=doc&amp;base=RLAW355&amp;n=37380&amp;dst=100041" TargetMode="External"/><Relationship Id="rId179" Type="http://schemas.openxmlformats.org/officeDocument/2006/relationships/hyperlink" Target="https://login.consultant.ru/link/?req=doc&amp;base=RLAW355&amp;n=77460&amp;dst=100025" TargetMode="External"/><Relationship Id="rId195" Type="http://schemas.openxmlformats.org/officeDocument/2006/relationships/hyperlink" Target="https://login.consultant.ru/link/?req=doc&amp;base=LAW&amp;n=480999&amp;dst=692" TargetMode="External"/><Relationship Id="rId209" Type="http://schemas.openxmlformats.org/officeDocument/2006/relationships/hyperlink" Target="https://login.consultant.ru/link/?req=doc&amp;base=RLAW355&amp;n=10059&amp;dst=100006" TargetMode="External"/><Relationship Id="rId190" Type="http://schemas.openxmlformats.org/officeDocument/2006/relationships/hyperlink" Target="https://login.consultant.ru/link/?req=doc&amp;base=RLAW355&amp;n=9307&amp;dst=100022" TargetMode="External"/><Relationship Id="rId204" Type="http://schemas.openxmlformats.org/officeDocument/2006/relationships/hyperlink" Target="https://login.consultant.ru/link/?req=doc&amp;base=RLAW355&amp;n=68698&amp;dst=100019" TargetMode="External"/><Relationship Id="rId220" Type="http://schemas.openxmlformats.org/officeDocument/2006/relationships/hyperlink" Target="https://login.consultant.ru/link/?req=doc&amp;base=LAW&amp;n=451740" TargetMode="External"/><Relationship Id="rId225" Type="http://schemas.openxmlformats.org/officeDocument/2006/relationships/hyperlink" Target="https://login.consultant.ru/link/?req=doc&amp;base=LAW&amp;n=482878&amp;dst=336" TargetMode="External"/><Relationship Id="rId241" Type="http://schemas.openxmlformats.org/officeDocument/2006/relationships/hyperlink" Target="https://login.consultant.ru/link/?req=doc&amp;base=RLAW355&amp;n=45124&amp;dst=100045" TargetMode="External"/><Relationship Id="rId246" Type="http://schemas.openxmlformats.org/officeDocument/2006/relationships/hyperlink" Target="https://login.consultant.ru/link/?req=doc&amp;base=RLAW355&amp;n=77460&amp;dst=100026" TargetMode="External"/><Relationship Id="rId267" Type="http://schemas.openxmlformats.org/officeDocument/2006/relationships/hyperlink" Target="https://login.consultant.ru/link/?req=doc&amp;base=RLAW355&amp;n=77460&amp;dst=100029" TargetMode="External"/><Relationship Id="rId288" Type="http://schemas.openxmlformats.org/officeDocument/2006/relationships/hyperlink" Target="https://login.consultant.ru/link/?req=doc&amp;base=RLAW355&amp;n=35791&amp;dst=100034" TargetMode="External"/><Relationship Id="rId15" Type="http://schemas.openxmlformats.org/officeDocument/2006/relationships/hyperlink" Target="https://login.consultant.ru/link/?req=doc&amp;base=RLAW355&amp;n=74062&amp;dst=100294" TargetMode="External"/><Relationship Id="rId36" Type="http://schemas.openxmlformats.org/officeDocument/2006/relationships/hyperlink" Target="https://login.consultant.ru/link/?req=doc&amp;base=RLAW355&amp;n=50808&amp;dst=100008" TargetMode="External"/><Relationship Id="rId57" Type="http://schemas.openxmlformats.org/officeDocument/2006/relationships/hyperlink" Target="https://login.consultant.ru/link/?req=doc&amp;base=RLAW355&amp;n=85166&amp;dst=100020" TargetMode="External"/><Relationship Id="rId106" Type="http://schemas.openxmlformats.org/officeDocument/2006/relationships/hyperlink" Target="https://login.consultant.ru/link/?req=doc&amp;base=LAW&amp;n=480999&amp;dst=426" TargetMode="External"/><Relationship Id="rId127" Type="http://schemas.openxmlformats.org/officeDocument/2006/relationships/hyperlink" Target="https://login.consultant.ru/link/?req=doc&amp;base=RLAW355&amp;n=29150&amp;dst=100026" TargetMode="External"/><Relationship Id="rId262" Type="http://schemas.openxmlformats.org/officeDocument/2006/relationships/hyperlink" Target="https://login.consultant.ru/link/?req=doc&amp;base=RLAW355&amp;n=77460&amp;dst=100028" TargetMode="External"/><Relationship Id="rId283" Type="http://schemas.openxmlformats.org/officeDocument/2006/relationships/hyperlink" Target="https://login.consultant.ru/link/?req=doc&amp;base=RLAW355&amp;n=17757&amp;dst=100011" TargetMode="External"/><Relationship Id="rId313" Type="http://schemas.openxmlformats.org/officeDocument/2006/relationships/hyperlink" Target="https://login.consultant.ru/link/?req=doc&amp;base=RLAW355&amp;n=7057" TargetMode="External"/><Relationship Id="rId318" Type="http://schemas.openxmlformats.org/officeDocument/2006/relationships/hyperlink" Target="https://login.consultant.ru/link/?req=doc&amp;base=LAW&amp;n=493279&amp;dst=2360" TargetMode="External"/><Relationship Id="rId10" Type="http://schemas.openxmlformats.org/officeDocument/2006/relationships/hyperlink" Target="https://login.consultant.ru/link/?req=doc&amp;base=RLAW355&amp;n=14955&amp;dst=100008" TargetMode="External"/><Relationship Id="rId31" Type="http://schemas.openxmlformats.org/officeDocument/2006/relationships/hyperlink" Target="https://login.consultant.ru/link/?req=doc&amp;base=RLAW355&amp;n=46310&amp;dst=100008" TargetMode="External"/><Relationship Id="rId52" Type="http://schemas.openxmlformats.org/officeDocument/2006/relationships/hyperlink" Target="https://login.consultant.ru/link/?req=doc&amp;base=RLAW355&amp;n=75896&amp;dst=100008" TargetMode="External"/><Relationship Id="rId73" Type="http://schemas.openxmlformats.org/officeDocument/2006/relationships/hyperlink" Target="https://login.consultant.ru/link/?req=doc&amp;base=LAW&amp;n=2875" TargetMode="External"/><Relationship Id="rId78" Type="http://schemas.openxmlformats.org/officeDocument/2006/relationships/hyperlink" Target="https://login.consultant.ru/link/?req=doc&amp;base=RLAW355&amp;n=85191" TargetMode="External"/><Relationship Id="rId94" Type="http://schemas.openxmlformats.org/officeDocument/2006/relationships/hyperlink" Target="https://login.consultant.ru/link/?req=doc&amp;base=LAW&amp;n=480999&amp;dst=101250" TargetMode="External"/><Relationship Id="rId99" Type="http://schemas.openxmlformats.org/officeDocument/2006/relationships/hyperlink" Target="https://login.consultant.ru/link/?req=doc&amp;base=LAW&amp;n=480999&amp;dst=272" TargetMode="External"/><Relationship Id="rId101" Type="http://schemas.openxmlformats.org/officeDocument/2006/relationships/hyperlink" Target="https://login.consultant.ru/link/?req=doc&amp;base=LAW&amp;n=480999&amp;dst=286" TargetMode="External"/><Relationship Id="rId122" Type="http://schemas.openxmlformats.org/officeDocument/2006/relationships/hyperlink" Target="https://login.consultant.ru/link/?req=doc&amp;base=RLAW355&amp;n=16709&amp;dst=100012" TargetMode="External"/><Relationship Id="rId143" Type="http://schemas.openxmlformats.org/officeDocument/2006/relationships/hyperlink" Target="https://login.consultant.ru/link/?req=doc&amp;base=RLAW355&amp;n=66484&amp;dst=100017" TargetMode="External"/><Relationship Id="rId148" Type="http://schemas.openxmlformats.org/officeDocument/2006/relationships/hyperlink" Target="https://login.consultant.ru/link/?req=doc&amp;base=RLAW355&amp;n=78295&amp;dst=100040" TargetMode="External"/><Relationship Id="rId164" Type="http://schemas.openxmlformats.org/officeDocument/2006/relationships/hyperlink" Target="https://login.consultant.ru/link/?req=doc&amp;base=RLAW355&amp;n=9307&amp;dst=100012" TargetMode="External"/><Relationship Id="rId169" Type="http://schemas.openxmlformats.org/officeDocument/2006/relationships/hyperlink" Target="https://login.consultant.ru/link/?req=doc&amp;base=RLAW355&amp;n=77460&amp;dst=100016" TargetMode="External"/><Relationship Id="rId185" Type="http://schemas.openxmlformats.org/officeDocument/2006/relationships/hyperlink" Target="https://login.consultant.ru/link/?req=doc&amp;base=RLAW355&amp;n=60644&amp;dst=10002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55&amp;n=14096&amp;dst=100008" TargetMode="External"/><Relationship Id="rId180" Type="http://schemas.openxmlformats.org/officeDocument/2006/relationships/hyperlink" Target="https://login.consultant.ru/link/?req=doc&amp;base=RLAW355&amp;n=40594&amp;dst=100013" TargetMode="External"/><Relationship Id="rId210" Type="http://schemas.openxmlformats.org/officeDocument/2006/relationships/hyperlink" Target="https://login.consultant.ru/link/?req=doc&amp;base=RLAW355&amp;n=20116&amp;dst=100013" TargetMode="External"/><Relationship Id="rId215" Type="http://schemas.openxmlformats.org/officeDocument/2006/relationships/hyperlink" Target="https://login.consultant.ru/link/?req=doc&amp;base=RLAW355&amp;n=63095&amp;dst=100010" TargetMode="External"/><Relationship Id="rId236" Type="http://schemas.openxmlformats.org/officeDocument/2006/relationships/hyperlink" Target="https://login.consultant.ru/link/?req=doc&amp;base=RLAW355&amp;n=20116&amp;dst=100020" TargetMode="External"/><Relationship Id="rId257" Type="http://schemas.openxmlformats.org/officeDocument/2006/relationships/hyperlink" Target="https://login.consultant.ru/link/?req=doc&amp;base=LAW&amp;n=483047" TargetMode="External"/><Relationship Id="rId278" Type="http://schemas.openxmlformats.org/officeDocument/2006/relationships/hyperlink" Target="https://login.consultant.ru/link/?req=doc&amp;base=LAW&amp;n=466790" TargetMode="External"/><Relationship Id="rId26" Type="http://schemas.openxmlformats.org/officeDocument/2006/relationships/hyperlink" Target="https://login.consultant.ru/link/?req=doc&amp;base=RLAW355&amp;n=40596&amp;dst=100008" TargetMode="External"/><Relationship Id="rId231" Type="http://schemas.openxmlformats.org/officeDocument/2006/relationships/hyperlink" Target="https://login.consultant.ru/link/?req=doc&amp;base=RLAW355&amp;n=27101&amp;dst=100024" TargetMode="External"/><Relationship Id="rId252" Type="http://schemas.openxmlformats.org/officeDocument/2006/relationships/hyperlink" Target="https://login.consultant.ru/link/?req=doc&amp;base=RLAW355&amp;n=27101&amp;dst=100029" TargetMode="External"/><Relationship Id="rId273" Type="http://schemas.openxmlformats.org/officeDocument/2006/relationships/hyperlink" Target="https://login.consultant.ru/link/?req=doc&amp;base=LAW&amp;n=466790" TargetMode="External"/><Relationship Id="rId294" Type="http://schemas.openxmlformats.org/officeDocument/2006/relationships/hyperlink" Target="https://login.consultant.ru/link/?req=doc&amp;base=RLAW355&amp;n=9307&amp;dst=100032" TargetMode="External"/><Relationship Id="rId308" Type="http://schemas.openxmlformats.org/officeDocument/2006/relationships/hyperlink" Target="https://login.consultant.ru/link/?req=doc&amp;base=RLAW355&amp;n=2977" TargetMode="External"/><Relationship Id="rId329" Type="http://schemas.openxmlformats.org/officeDocument/2006/relationships/fontTable" Target="fontTable.xml"/><Relationship Id="rId47" Type="http://schemas.openxmlformats.org/officeDocument/2006/relationships/hyperlink" Target="https://login.consultant.ru/link/?req=doc&amp;base=RLAW355&amp;n=66484&amp;dst=100008" TargetMode="External"/><Relationship Id="rId68" Type="http://schemas.openxmlformats.org/officeDocument/2006/relationships/hyperlink" Target="https://login.consultant.ru/link/?req=doc&amp;base=LAW&amp;n=2875" TargetMode="External"/><Relationship Id="rId89" Type="http://schemas.openxmlformats.org/officeDocument/2006/relationships/hyperlink" Target="https://login.consultant.ru/link/?req=doc&amp;base=RLAW355&amp;n=73969&amp;dst=100039" TargetMode="External"/><Relationship Id="rId112" Type="http://schemas.openxmlformats.org/officeDocument/2006/relationships/hyperlink" Target="https://login.consultant.ru/link/?req=doc&amp;base=RLAW355&amp;n=86862" TargetMode="External"/><Relationship Id="rId133" Type="http://schemas.openxmlformats.org/officeDocument/2006/relationships/hyperlink" Target="https://login.consultant.ru/link/?req=doc&amp;base=RLAW355&amp;n=66484&amp;dst=100009" TargetMode="External"/><Relationship Id="rId154" Type="http://schemas.openxmlformats.org/officeDocument/2006/relationships/hyperlink" Target="https://login.consultant.ru/link/?req=doc&amp;base=RLAW355&amp;n=66484&amp;dst=100020" TargetMode="External"/><Relationship Id="rId175" Type="http://schemas.openxmlformats.org/officeDocument/2006/relationships/hyperlink" Target="https://login.consultant.ru/link/?req=doc&amp;base=RLAW355&amp;n=20116&amp;dst=100011" TargetMode="External"/><Relationship Id="rId196" Type="http://schemas.openxmlformats.org/officeDocument/2006/relationships/hyperlink" Target="https://login.consultant.ru/link/?req=doc&amp;base=RLAW355&amp;n=53445&amp;dst=100010" TargetMode="External"/><Relationship Id="rId200" Type="http://schemas.openxmlformats.org/officeDocument/2006/relationships/hyperlink" Target="https://login.consultant.ru/link/?req=doc&amp;base=RLAW355&amp;n=17757&amp;dst=100009" TargetMode="External"/><Relationship Id="rId16" Type="http://schemas.openxmlformats.org/officeDocument/2006/relationships/hyperlink" Target="https://login.consultant.ru/link/?req=doc&amp;base=RLAW355&amp;n=25291&amp;dst=100008" TargetMode="External"/><Relationship Id="rId221" Type="http://schemas.openxmlformats.org/officeDocument/2006/relationships/hyperlink" Target="https://login.consultant.ru/link/?req=doc&amp;base=RLAW355&amp;n=50808&amp;dst=100014" TargetMode="External"/><Relationship Id="rId242" Type="http://schemas.openxmlformats.org/officeDocument/2006/relationships/hyperlink" Target="https://login.consultant.ru/link/?req=doc&amp;base=RLAW355&amp;n=45124&amp;dst=100046" TargetMode="External"/><Relationship Id="rId263" Type="http://schemas.openxmlformats.org/officeDocument/2006/relationships/hyperlink" Target="https://login.consultant.ru/link/?req=doc&amp;base=LAW&amp;n=466790" TargetMode="External"/><Relationship Id="rId284" Type="http://schemas.openxmlformats.org/officeDocument/2006/relationships/hyperlink" Target="https://login.consultant.ru/link/?req=doc&amp;base=RLAW355&amp;n=74062&amp;dst=100296" TargetMode="External"/><Relationship Id="rId319" Type="http://schemas.openxmlformats.org/officeDocument/2006/relationships/hyperlink" Target="https://login.consultant.ru/link/?req=doc&amp;base=RLAW355&amp;n=77460&amp;dst=100036" TargetMode="External"/><Relationship Id="rId37" Type="http://schemas.openxmlformats.org/officeDocument/2006/relationships/hyperlink" Target="https://login.consultant.ru/link/?req=doc&amp;base=RLAW355&amp;n=50817&amp;dst=100008" TargetMode="External"/><Relationship Id="rId58" Type="http://schemas.openxmlformats.org/officeDocument/2006/relationships/hyperlink" Target="https://login.consultant.ru/link/?req=doc&amp;base=RLAW355&amp;n=86106&amp;dst=100008" TargetMode="External"/><Relationship Id="rId79" Type="http://schemas.openxmlformats.org/officeDocument/2006/relationships/hyperlink" Target="https://login.consultant.ru/link/?req=doc&amp;base=RLAW355&amp;n=73969&amp;dst=100028" TargetMode="External"/><Relationship Id="rId102" Type="http://schemas.openxmlformats.org/officeDocument/2006/relationships/hyperlink" Target="https://login.consultant.ru/link/?req=doc&amp;base=RLAW355&amp;n=37380&amp;dst=100009" TargetMode="External"/><Relationship Id="rId123" Type="http://schemas.openxmlformats.org/officeDocument/2006/relationships/hyperlink" Target="https://login.consultant.ru/link/?req=doc&amp;base=RLAW355&amp;n=20116&amp;dst=100009" TargetMode="External"/><Relationship Id="rId144" Type="http://schemas.openxmlformats.org/officeDocument/2006/relationships/hyperlink" Target="https://login.consultant.ru/link/?req=doc&amp;base=RLAW355&amp;n=66484&amp;dst=100019" TargetMode="External"/><Relationship Id="rId330" Type="http://schemas.openxmlformats.org/officeDocument/2006/relationships/theme" Target="theme/theme1.xml"/><Relationship Id="rId90" Type="http://schemas.openxmlformats.org/officeDocument/2006/relationships/hyperlink" Target="https://login.consultant.ru/link/?req=doc&amp;base=RLAW355&amp;n=73969&amp;dst=100040" TargetMode="External"/><Relationship Id="rId165" Type="http://schemas.openxmlformats.org/officeDocument/2006/relationships/hyperlink" Target="https://login.consultant.ru/link/?req=doc&amp;base=RLAW355&amp;n=22753&amp;dst=100009" TargetMode="External"/><Relationship Id="rId186" Type="http://schemas.openxmlformats.org/officeDocument/2006/relationships/hyperlink" Target="https://login.consultant.ru/link/?req=doc&amp;base=RLAW355&amp;n=40594&amp;dst=100017" TargetMode="External"/><Relationship Id="rId211" Type="http://schemas.openxmlformats.org/officeDocument/2006/relationships/hyperlink" Target="https://login.consultant.ru/link/?req=doc&amp;base=RLAW355&amp;n=16709&amp;dst=100020" TargetMode="External"/><Relationship Id="rId232" Type="http://schemas.openxmlformats.org/officeDocument/2006/relationships/hyperlink" Target="https://login.consultant.ru/link/?req=doc&amp;base=RLAW355&amp;n=37380&amp;dst=100059" TargetMode="External"/><Relationship Id="rId253" Type="http://schemas.openxmlformats.org/officeDocument/2006/relationships/hyperlink" Target="https://login.consultant.ru/link/?req=doc&amp;base=RLAW355&amp;n=25291&amp;dst=100008" TargetMode="External"/><Relationship Id="rId274" Type="http://schemas.openxmlformats.org/officeDocument/2006/relationships/hyperlink" Target="https://login.consultant.ru/link/?req=doc&amp;base=LAW&amp;n=466790" TargetMode="External"/><Relationship Id="rId295" Type="http://schemas.openxmlformats.org/officeDocument/2006/relationships/hyperlink" Target="https://login.consultant.ru/link/?req=doc&amp;base=RLAW355&amp;n=8412&amp;dst=100009" TargetMode="External"/><Relationship Id="rId309" Type="http://schemas.openxmlformats.org/officeDocument/2006/relationships/hyperlink" Target="https://login.consultant.ru/link/?req=doc&amp;base=RLAW355&amp;n=4946" TargetMode="External"/><Relationship Id="rId27" Type="http://schemas.openxmlformats.org/officeDocument/2006/relationships/hyperlink" Target="https://login.consultant.ru/link/?req=doc&amp;base=RLAW355&amp;n=42272&amp;dst=100008" TargetMode="External"/><Relationship Id="rId48" Type="http://schemas.openxmlformats.org/officeDocument/2006/relationships/hyperlink" Target="https://login.consultant.ru/link/?req=doc&amp;base=RLAW355&amp;n=68698&amp;dst=100008" TargetMode="External"/><Relationship Id="rId69" Type="http://schemas.openxmlformats.org/officeDocument/2006/relationships/hyperlink" Target="https://login.consultant.ru/link/?req=doc&amp;base=RLAW355&amp;n=60644&amp;dst=100009" TargetMode="External"/><Relationship Id="rId113" Type="http://schemas.openxmlformats.org/officeDocument/2006/relationships/hyperlink" Target="https://login.consultant.ru/link/?req=doc&amp;base=RLAW355&amp;n=37380&amp;dst=100015" TargetMode="External"/><Relationship Id="rId134" Type="http://schemas.openxmlformats.org/officeDocument/2006/relationships/hyperlink" Target="https://login.consultant.ru/link/?req=doc&amp;base=RLAW355&amp;n=54252&amp;dst=100009" TargetMode="External"/><Relationship Id="rId320" Type="http://schemas.openxmlformats.org/officeDocument/2006/relationships/hyperlink" Target="https://login.consultant.ru/link/?req=doc&amp;base=RLAW355&amp;n=77460&amp;dst=100037" TargetMode="External"/><Relationship Id="rId80" Type="http://schemas.openxmlformats.org/officeDocument/2006/relationships/hyperlink" Target="https://login.consultant.ru/link/?req=doc&amp;base=RLAW355&amp;n=86802&amp;dst=100009" TargetMode="External"/><Relationship Id="rId155" Type="http://schemas.openxmlformats.org/officeDocument/2006/relationships/hyperlink" Target="https://login.consultant.ru/link/?req=doc&amp;base=RLAW355&amp;n=66484&amp;dst=100022" TargetMode="External"/><Relationship Id="rId176" Type="http://schemas.openxmlformats.org/officeDocument/2006/relationships/hyperlink" Target="https://login.consultant.ru/link/?req=doc&amp;base=RLAW355&amp;n=37380&amp;dst=100046" TargetMode="External"/><Relationship Id="rId197" Type="http://schemas.openxmlformats.org/officeDocument/2006/relationships/hyperlink" Target="https://login.consultant.ru/link/?req=doc&amp;base=RLAW355&amp;n=81710&amp;dst=100009" TargetMode="External"/><Relationship Id="rId201" Type="http://schemas.openxmlformats.org/officeDocument/2006/relationships/hyperlink" Target="https://login.consultant.ru/link/?req=doc&amp;base=RLAW355&amp;n=81710&amp;dst=100009" TargetMode="External"/><Relationship Id="rId222" Type="http://schemas.openxmlformats.org/officeDocument/2006/relationships/hyperlink" Target="https://login.consultant.ru/link/?req=doc&amp;base=RLAW355&amp;n=63095&amp;dst=100011" TargetMode="External"/><Relationship Id="rId243" Type="http://schemas.openxmlformats.org/officeDocument/2006/relationships/hyperlink" Target="https://login.consultant.ru/link/?req=doc&amp;base=RLAW355&amp;n=86802&amp;dst=100031" TargetMode="External"/><Relationship Id="rId264" Type="http://schemas.openxmlformats.org/officeDocument/2006/relationships/hyperlink" Target="https://login.consultant.ru/link/?req=doc&amp;base=LAW&amp;n=466790" TargetMode="External"/><Relationship Id="rId285" Type="http://schemas.openxmlformats.org/officeDocument/2006/relationships/hyperlink" Target="https://login.consultant.ru/link/?req=doc&amp;base=LAW&amp;n=2875" TargetMode="External"/><Relationship Id="rId17" Type="http://schemas.openxmlformats.org/officeDocument/2006/relationships/hyperlink" Target="https://login.consultant.ru/link/?req=doc&amp;base=RLAW355&amp;n=27101&amp;dst=100008" TargetMode="External"/><Relationship Id="rId38" Type="http://schemas.openxmlformats.org/officeDocument/2006/relationships/hyperlink" Target="https://login.consultant.ru/link/?req=doc&amp;base=RLAW355&amp;n=52835&amp;dst=100008" TargetMode="External"/><Relationship Id="rId59" Type="http://schemas.openxmlformats.org/officeDocument/2006/relationships/hyperlink" Target="https://login.consultant.ru/link/?req=doc&amp;base=RLAW355&amp;n=86802&amp;dst=100008" TargetMode="External"/><Relationship Id="rId103" Type="http://schemas.openxmlformats.org/officeDocument/2006/relationships/hyperlink" Target="https://login.consultant.ru/link/?req=doc&amp;base=RLAW355&amp;n=40594&amp;dst=100009" TargetMode="External"/><Relationship Id="rId124" Type="http://schemas.openxmlformats.org/officeDocument/2006/relationships/hyperlink" Target="https://login.consultant.ru/link/?req=doc&amp;base=RLAW355&amp;n=16709&amp;dst=100013" TargetMode="External"/><Relationship Id="rId310" Type="http://schemas.openxmlformats.org/officeDocument/2006/relationships/hyperlink" Target="https://login.consultant.ru/link/?req=doc&amp;base=RLAW355&amp;n=5146" TargetMode="External"/><Relationship Id="rId70" Type="http://schemas.openxmlformats.org/officeDocument/2006/relationships/hyperlink" Target="https://login.consultant.ru/link/?req=doc&amp;base=LAW&amp;n=2875" TargetMode="External"/><Relationship Id="rId91" Type="http://schemas.openxmlformats.org/officeDocument/2006/relationships/hyperlink" Target="https://login.consultant.ru/link/?req=doc&amp;base=RLAW355&amp;n=28763&amp;dst=100008" TargetMode="External"/><Relationship Id="rId145" Type="http://schemas.openxmlformats.org/officeDocument/2006/relationships/hyperlink" Target="https://login.consultant.ru/link/?req=doc&amp;base=RLAW355&amp;n=54252&amp;dst=100011" TargetMode="External"/><Relationship Id="rId166" Type="http://schemas.openxmlformats.org/officeDocument/2006/relationships/hyperlink" Target="https://login.consultant.ru/link/?req=doc&amp;base=RLAW355&amp;n=40594&amp;dst=100010" TargetMode="External"/><Relationship Id="rId187" Type="http://schemas.openxmlformats.org/officeDocument/2006/relationships/hyperlink" Target="https://login.consultant.ru/link/?req=doc&amp;base=RLAW355&amp;n=37380&amp;dst=100051" TargetMode="External"/><Relationship Id="rId1" Type="http://schemas.openxmlformats.org/officeDocument/2006/relationships/styles" Target="styles.xml"/><Relationship Id="rId212" Type="http://schemas.openxmlformats.org/officeDocument/2006/relationships/hyperlink" Target="https://login.consultant.ru/link/?req=doc&amp;base=RLAW355&amp;n=40596&amp;dst=100008" TargetMode="External"/><Relationship Id="rId233" Type="http://schemas.openxmlformats.org/officeDocument/2006/relationships/hyperlink" Target="https://login.consultant.ru/link/?req=doc&amp;base=RLAW355&amp;n=48473&amp;dst=100014" TargetMode="External"/><Relationship Id="rId254" Type="http://schemas.openxmlformats.org/officeDocument/2006/relationships/hyperlink" Target="https://login.consultant.ru/link/?req=doc&amp;base=RLAW355&amp;n=27101&amp;dst=100031" TargetMode="External"/><Relationship Id="rId28" Type="http://schemas.openxmlformats.org/officeDocument/2006/relationships/hyperlink" Target="https://login.consultant.ru/link/?req=doc&amp;base=RLAW355&amp;n=43340&amp;dst=100008" TargetMode="External"/><Relationship Id="rId49" Type="http://schemas.openxmlformats.org/officeDocument/2006/relationships/hyperlink" Target="https://login.consultant.ru/link/?req=doc&amp;base=RLAW355&amp;n=71396&amp;dst=100008" TargetMode="External"/><Relationship Id="rId114" Type="http://schemas.openxmlformats.org/officeDocument/2006/relationships/hyperlink" Target="https://login.consultant.ru/link/?req=doc&amp;base=RLAW355&amp;n=77460&amp;dst=100010" TargetMode="External"/><Relationship Id="rId275" Type="http://schemas.openxmlformats.org/officeDocument/2006/relationships/hyperlink" Target="https://login.consultant.ru/link/?req=doc&amp;base=LAW&amp;n=466790" TargetMode="External"/><Relationship Id="rId296" Type="http://schemas.openxmlformats.org/officeDocument/2006/relationships/hyperlink" Target="https://login.consultant.ru/link/?req=doc&amp;base=RLAW355&amp;n=8412&amp;dst=100010" TargetMode="External"/><Relationship Id="rId300" Type="http://schemas.openxmlformats.org/officeDocument/2006/relationships/hyperlink" Target="https://login.consultant.ru/link/?req=doc&amp;base=RLAW355&amp;n=5544" TargetMode="External"/><Relationship Id="rId60" Type="http://schemas.openxmlformats.org/officeDocument/2006/relationships/hyperlink" Target="https://login.consultant.ru/link/?req=doc&amp;base=LAW&amp;n=2875" TargetMode="External"/><Relationship Id="rId81" Type="http://schemas.openxmlformats.org/officeDocument/2006/relationships/hyperlink" Target="https://login.consultant.ru/link/?req=doc&amp;base=RLAW355&amp;n=75896&amp;dst=100009" TargetMode="External"/><Relationship Id="rId135" Type="http://schemas.openxmlformats.org/officeDocument/2006/relationships/hyperlink" Target="https://login.consultant.ru/link/?req=doc&amp;base=LAW&amp;n=2875" TargetMode="External"/><Relationship Id="rId156" Type="http://schemas.openxmlformats.org/officeDocument/2006/relationships/hyperlink" Target="https://login.consultant.ru/link/?req=doc&amp;base=RLAW355&amp;n=68698&amp;dst=100009" TargetMode="External"/><Relationship Id="rId177" Type="http://schemas.openxmlformats.org/officeDocument/2006/relationships/hyperlink" Target="https://login.consultant.ru/link/?req=doc&amp;base=RLAW355&amp;n=86802&amp;dst=100027" TargetMode="External"/><Relationship Id="rId198" Type="http://schemas.openxmlformats.org/officeDocument/2006/relationships/hyperlink" Target="https://login.consultant.ru/link/?req=doc&amp;base=RLAW355&amp;n=40594&amp;dst=100023" TargetMode="External"/><Relationship Id="rId321" Type="http://schemas.openxmlformats.org/officeDocument/2006/relationships/hyperlink" Target="https://login.consultant.ru/link/?req=doc&amp;base=RLAW355&amp;n=77460&amp;dst=100038" TargetMode="External"/><Relationship Id="rId202" Type="http://schemas.openxmlformats.org/officeDocument/2006/relationships/hyperlink" Target="https://login.consultant.ru/link/?req=doc&amp;base=RLAW355&amp;n=27101&amp;dst=100018" TargetMode="External"/><Relationship Id="rId223" Type="http://schemas.openxmlformats.org/officeDocument/2006/relationships/hyperlink" Target="https://login.consultant.ru/link/?req=doc&amp;base=RLAW355&amp;n=63095&amp;dst=100012" TargetMode="External"/><Relationship Id="rId244" Type="http://schemas.openxmlformats.org/officeDocument/2006/relationships/hyperlink" Target="https://login.consultant.ru/link/?req=doc&amp;base=RLAW355&amp;n=20116&amp;dst=100023" TargetMode="External"/><Relationship Id="rId18" Type="http://schemas.openxmlformats.org/officeDocument/2006/relationships/hyperlink" Target="https://login.consultant.ru/link/?req=doc&amp;base=RLAW355&amp;n=28763&amp;dst=100008" TargetMode="External"/><Relationship Id="rId39" Type="http://schemas.openxmlformats.org/officeDocument/2006/relationships/hyperlink" Target="https://login.consultant.ru/link/?req=doc&amp;base=RLAW355&amp;n=53445&amp;dst=100008" TargetMode="External"/><Relationship Id="rId265" Type="http://schemas.openxmlformats.org/officeDocument/2006/relationships/hyperlink" Target="https://login.consultant.ru/link/?req=doc&amp;base=RLAW355&amp;n=73216&amp;dst=100012" TargetMode="External"/><Relationship Id="rId286" Type="http://schemas.openxmlformats.org/officeDocument/2006/relationships/hyperlink" Target="https://login.consultant.ru/link/?req=doc&amp;base=RLAW355&amp;n=85191" TargetMode="External"/><Relationship Id="rId50" Type="http://schemas.openxmlformats.org/officeDocument/2006/relationships/hyperlink" Target="https://login.consultant.ru/link/?req=doc&amp;base=RLAW355&amp;n=73216&amp;dst=100008" TargetMode="External"/><Relationship Id="rId104" Type="http://schemas.openxmlformats.org/officeDocument/2006/relationships/hyperlink" Target="https://login.consultant.ru/link/?req=doc&amp;base=RLAW355&amp;n=46863&amp;dst=100008" TargetMode="External"/><Relationship Id="rId125" Type="http://schemas.openxmlformats.org/officeDocument/2006/relationships/hyperlink" Target="https://login.consultant.ru/link/?req=doc&amp;base=RLAW355&amp;n=16709&amp;dst=100014" TargetMode="External"/><Relationship Id="rId146" Type="http://schemas.openxmlformats.org/officeDocument/2006/relationships/hyperlink" Target="https://login.consultant.ru/link/?req=doc&amp;base=RLAW355&amp;n=77460&amp;dst=100014" TargetMode="External"/><Relationship Id="rId167" Type="http://schemas.openxmlformats.org/officeDocument/2006/relationships/hyperlink" Target="https://login.consultant.ru/link/?req=doc&amp;base=RLAW355&amp;n=48473&amp;dst=100010" TargetMode="External"/><Relationship Id="rId188" Type="http://schemas.openxmlformats.org/officeDocument/2006/relationships/hyperlink" Target="https://login.consultant.ru/link/?req=doc&amp;base=RLAW355&amp;n=57405&amp;dst=100008" TargetMode="External"/><Relationship Id="rId311" Type="http://schemas.openxmlformats.org/officeDocument/2006/relationships/hyperlink" Target="https://login.consultant.ru/link/?req=doc&amp;base=RLAW355&amp;n=5522" TargetMode="External"/><Relationship Id="rId71" Type="http://schemas.openxmlformats.org/officeDocument/2006/relationships/hyperlink" Target="https://login.consultant.ru/link/?req=doc&amp;base=RLAW355&amp;n=85191" TargetMode="External"/><Relationship Id="rId92" Type="http://schemas.openxmlformats.org/officeDocument/2006/relationships/hyperlink" Target="https://login.consultant.ru/link/?req=doc&amp;base=LAW&amp;n=480999&amp;dst=427" TargetMode="External"/><Relationship Id="rId213" Type="http://schemas.openxmlformats.org/officeDocument/2006/relationships/hyperlink" Target="https://login.consultant.ru/link/?req=doc&amp;base=LAW&amp;n=482878" TargetMode="External"/><Relationship Id="rId234" Type="http://schemas.openxmlformats.org/officeDocument/2006/relationships/hyperlink" Target="https://login.consultant.ru/link/?req=doc&amp;base=RLAW355&amp;n=86802&amp;dst=100029" TargetMode="External"/><Relationship Id="rId2" Type="http://schemas.openxmlformats.org/officeDocument/2006/relationships/settings" Target="settings.xml"/><Relationship Id="rId29" Type="http://schemas.openxmlformats.org/officeDocument/2006/relationships/hyperlink" Target="https://login.consultant.ru/link/?req=doc&amp;base=RLAW355&amp;n=45124&amp;dst=100008" TargetMode="External"/><Relationship Id="rId255" Type="http://schemas.openxmlformats.org/officeDocument/2006/relationships/hyperlink" Target="https://login.consultant.ru/link/?req=doc&amp;base=RLAW355&amp;n=71396&amp;dst=100008" TargetMode="External"/><Relationship Id="rId276" Type="http://schemas.openxmlformats.org/officeDocument/2006/relationships/hyperlink" Target="https://login.consultant.ru/link/?req=doc&amp;base=RLAW355&amp;n=42272&amp;dst=100019" TargetMode="External"/><Relationship Id="rId297" Type="http://schemas.openxmlformats.org/officeDocument/2006/relationships/hyperlink" Target="https://login.consultant.ru/link/?req=doc&amp;base=RLAW355&amp;n=8412&amp;dst=100011" TargetMode="External"/><Relationship Id="rId40" Type="http://schemas.openxmlformats.org/officeDocument/2006/relationships/hyperlink" Target="https://login.consultant.ru/link/?req=doc&amp;base=RLAW355&amp;n=54252&amp;dst=100008" TargetMode="External"/><Relationship Id="rId115" Type="http://schemas.openxmlformats.org/officeDocument/2006/relationships/hyperlink" Target="https://login.consultant.ru/link/?req=doc&amp;base=RLAW355&amp;n=77460&amp;dst=100011" TargetMode="External"/><Relationship Id="rId136" Type="http://schemas.openxmlformats.org/officeDocument/2006/relationships/hyperlink" Target="https://login.consultant.ru/link/?req=doc&amp;base=RLAW355&amp;n=86926" TargetMode="External"/><Relationship Id="rId157" Type="http://schemas.openxmlformats.org/officeDocument/2006/relationships/hyperlink" Target="https://login.consultant.ru/link/?req=doc&amp;base=RLAW355&amp;n=77460&amp;dst=100015" TargetMode="External"/><Relationship Id="rId178" Type="http://schemas.openxmlformats.org/officeDocument/2006/relationships/hyperlink" Target="https://login.consultant.ru/link/?req=doc&amp;base=RLAW355&amp;n=37380&amp;dst=100048" TargetMode="External"/><Relationship Id="rId301" Type="http://schemas.openxmlformats.org/officeDocument/2006/relationships/hyperlink" Target="https://login.consultant.ru/link/?req=doc&amp;base=RLAW355&amp;n=261" TargetMode="External"/><Relationship Id="rId322" Type="http://schemas.openxmlformats.org/officeDocument/2006/relationships/hyperlink" Target="https://login.consultant.ru/link/?req=doc&amp;base=RLAW355&amp;n=77460&amp;dst=100039" TargetMode="External"/><Relationship Id="rId61" Type="http://schemas.openxmlformats.org/officeDocument/2006/relationships/hyperlink" Target="https://login.consultant.ru/link/?req=doc&amp;base=RLAW355&amp;n=85191" TargetMode="External"/><Relationship Id="rId82" Type="http://schemas.openxmlformats.org/officeDocument/2006/relationships/hyperlink" Target="https://login.consultant.ru/link/?req=doc&amp;base=RLAW355&amp;n=56209&amp;dst=100013" TargetMode="External"/><Relationship Id="rId199" Type="http://schemas.openxmlformats.org/officeDocument/2006/relationships/hyperlink" Target="https://login.consultant.ru/link/?req=doc&amp;base=RLAW355&amp;n=20116&amp;dst=100012" TargetMode="External"/><Relationship Id="rId203" Type="http://schemas.openxmlformats.org/officeDocument/2006/relationships/hyperlink" Target="https://login.consultant.ru/link/?req=doc&amp;base=RLAW355&amp;n=33473&amp;dst=100009" TargetMode="External"/><Relationship Id="rId19" Type="http://schemas.openxmlformats.org/officeDocument/2006/relationships/hyperlink" Target="https://login.consultant.ru/link/?req=doc&amp;base=RLAW355&amp;n=29150&amp;dst=100008" TargetMode="External"/><Relationship Id="rId224" Type="http://schemas.openxmlformats.org/officeDocument/2006/relationships/hyperlink" Target="https://login.consultant.ru/link/?req=doc&amp;base=RLAW355&amp;n=63095&amp;dst=100019" TargetMode="External"/><Relationship Id="rId245" Type="http://schemas.openxmlformats.org/officeDocument/2006/relationships/hyperlink" Target="https://login.consultant.ru/link/?req=doc&amp;base=RLAW355&amp;n=20116&amp;dst=100024" TargetMode="External"/><Relationship Id="rId266" Type="http://schemas.openxmlformats.org/officeDocument/2006/relationships/hyperlink" Target="https://login.consultant.ru/link/?req=doc&amp;base=RLAW355&amp;n=73216&amp;dst=100014" TargetMode="External"/><Relationship Id="rId287" Type="http://schemas.openxmlformats.org/officeDocument/2006/relationships/hyperlink" Target="https://login.consultant.ru/link/?req=doc&amp;base=RLAW355&amp;n=14096&amp;dst=100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51</Pages>
  <Words>23091</Words>
  <Characters>131622</Characters>
  <Application>Microsoft Office Word</Application>
  <DocSecurity>0</DocSecurity>
  <Lines>1096</Lines>
  <Paragraphs>308</Paragraphs>
  <ScaleCrop>false</ScaleCrop>
  <Company/>
  <LinksUpToDate>false</LinksUpToDate>
  <CharactersWithSpaces>154405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Свиридова Татьяна Борисовна</dc:creator>
  <cp:keywords/>
  <dc:description/>
  <cp:lastModifiedBy>Свиридова Татьяна Борисовна</cp:lastModifiedBy>
  <cp:revision>1</cp:revision>
  <dcterms:created xsi:type="dcterms:W3CDTF">2025-01-13T07:41:00Z</dcterms:created>
  <dcterms:modified xsi:type="dcterms:W3CDTF">2025-01-13T07:41:00Z</dcterms:modified>
</cp:coreProperties>
</file>